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B1E" w:rsidRPr="00DB0E4B" w:rsidRDefault="00DE7B1E" w:rsidP="00EE50F5">
      <w:pPr>
        <w:spacing w:after="0" w:line="360" w:lineRule="auto"/>
        <w:jc w:val="center"/>
        <w:rPr>
          <w:rFonts w:ascii="Arial" w:hAnsi="Arial" w:cs="Arial"/>
          <w:b/>
        </w:rPr>
      </w:pPr>
      <w:r w:rsidRPr="00DB0E4B">
        <w:rPr>
          <w:rFonts w:ascii="Arial" w:hAnsi="Arial" w:cs="Arial"/>
          <w:b/>
        </w:rPr>
        <w:t>Protokół z</w:t>
      </w:r>
      <w:r w:rsidR="00BE1CD2" w:rsidRPr="00DB0E4B">
        <w:rPr>
          <w:rFonts w:ascii="Arial" w:hAnsi="Arial" w:cs="Arial"/>
          <w:b/>
        </w:rPr>
        <w:t xml:space="preserve"> przeprowadzonego dialogu t</w:t>
      </w:r>
      <w:r w:rsidRPr="00DB0E4B">
        <w:rPr>
          <w:rFonts w:ascii="Arial" w:hAnsi="Arial" w:cs="Arial"/>
          <w:b/>
        </w:rPr>
        <w:t>echnicznego</w:t>
      </w:r>
      <w:r w:rsidR="00EE50F5" w:rsidRPr="00DB0E4B">
        <w:rPr>
          <w:rFonts w:ascii="Arial" w:hAnsi="Arial" w:cs="Arial"/>
          <w:b/>
        </w:rPr>
        <w:t xml:space="preserve"> poprzedzającego postępowanie </w:t>
      </w:r>
      <w:r w:rsidR="00A65C5F">
        <w:rPr>
          <w:rFonts w:ascii="Arial" w:hAnsi="Arial" w:cs="Arial"/>
          <w:b/>
        </w:rPr>
        <w:t>o udzielenie zamówienia publicznego na wykonanie zadania pn.:</w:t>
      </w:r>
      <w:r w:rsidR="00EE50F5" w:rsidRPr="00DB0E4B">
        <w:rPr>
          <w:rFonts w:ascii="Arial" w:hAnsi="Arial" w:cs="Arial"/>
          <w:b/>
        </w:rPr>
        <w:t xml:space="preserve"> „</w:t>
      </w:r>
      <w:r w:rsidR="00A65C5F">
        <w:rPr>
          <w:b/>
          <w:color w:val="000000"/>
          <w:sz w:val="27"/>
          <w:szCs w:val="27"/>
        </w:rPr>
        <w:t xml:space="preserve">Dostawa </w:t>
      </w:r>
      <w:r w:rsidR="0025717B" w:rsidRPr="00DB0E4B">
        <w:rPr>
          <w:b/>
          <w:color w:val="000000"/>
          <w:sz w:val="27"/>
          <w:szCs w:val="27"/>
        </w:rPr>
        <w:t>części zamiennych AWOS- organizacja magazynu centralnego – podzadanie dostawa reflektometru</w:t>
      </w:r>
      <w:r w:rsidR="00DB0E4B" w:rsidRPr="00DB0E4B">
        <w:rPr>
          <w:b/>
          <w:color w:val="000000"/>
          <w:sz w:val="27"/>
          <w:szCs w:val="27"/>
        </w:rPr>
        <w:t>”</w:t>
      </w:r>
    </w:p>
    <w:p w:rsidR="00BE1CD2" w:rsidRPr="00536FA5" w:rsidRDefault="00BE1CD2" w:rsidP="00411AF4">
      <w:pPr>
        <w:spacing w:after="0" w:line="360" w:lineRule="auto"/>
        <w:jc w:val="both"/>
        <w:rPr>
          <w:rFonts w:ascii="Arial" w:hAnsi="Arial" w:cs="Arial"/>
        </w:rPr>
      </w:pPr>
    </w:p>
    <w:p w:rsidR="00EE50F5" w:rsidRPr="00536FA5" w:rsidRDefault="00EE50F5" w:rsidP="00954752">
      <w:pPr>
        <w:spacing w:after="0" w:line="360" w:lineRule="auto"/>
        <w:ind w:firstLine="708"/>
        <w:jc w:val="both"/>
        <w:rPr>
          <w:rFonts w:ascii="Arial" w:hAnsi="Arial" w:cs="Arial"/>
        </w:rPr>
      </w:pPr>
      <w:r w:rsidRPr="00536FA5">
        <w:rPr>
          <w:rFonts w:ascii="Arial" w:hAnsi="Arial" w:cs="Arial"/>
        </w:rPr>
        <w:t xml:space="preserve">W celu pozyskania przez </w:t>
      </w:r>
      <w:r w:rsidR="00A65C5F">
        <w:rPr>
          <w:rFonts w:ascii="Arial" w:hAnsi="Arial" w:cs="Arial"/>
        </w:rPr>
        <w:t xml:space="preserve">Zamawiającego, którym jest </w:t>
      </w:r>
      <w:r w:rsidRPr="00536FA5">
        <w:rPr>
          <w:rFonts w:ascii="Arial" w:hAnsi="Arial" w:cs="Arial"/>
        </w:rPr>
        <w:t>Instytut Meteorologii i Gospodarki Wodnej</w:t>
      </w:r>
      <w:r w:rsidR="0025717B">
        <w:rPr>
          <w:rFonts w:ascii="Arial" w:hAnsi="Arial" w:cs="Arial"/>
        </w:rPr>
        <w:t xml:space="preserve"> </w:t>
      </w:r>
      <w:r w:rsidRPr="00536FA5">
        <w:rPr>
          <w:rFonts w:ascii="Arial" w:hAnsi="Arial" w:cs="Arial"/>
        </w:rPr>
        <w:t>-</w:t>
      </w:r>
      <w:r w:rsidR="0025717B">
        <w:rPr>
          <w:rFonts w:ascii="Arial" w:hAnsi="Arial" w:cs="Arial"/>
        </w:rPr>
        <w:t xml:space="preserve"> </w:t>
      </w:r>
      <w:r w:rsidR="00A65C5F">
        <w:rPr>
          <w:rFonts w:ascii="Arial" w:hAnsi="Arial" w:cs="Arial"/>
        </w:rPr>
        <w:t>Państwowy Instytut B</w:t>
      </w:r>
      <w:r w:rsidRPr="00536FA5">
        <w:rPr>
          <w:rFonts w:ascii="Arial" w:hAnsi="Arial" w:cs="Arial"/>
        </w:rPr>
        <w:t>adawczy</w:t>
      </w:r>
      <w:r w:rsidR="00A65C5F">
        <w:rPr>
          <w:rFonts w:ascii="Arial" w:hAnsi="Arial" w:cs="Arial"/>
        </w:rPr>
        <w:t xml:space="preserve">, dalej IMGW-PIB, </w:t>
      </w:r>
      <w:r w:rsidRPr="00536FA5">
        <w:rPr>
          <w:rFonts w:ascii="Arial" w:hAnsi="Arial" w:cs="Arial"/>
        </w:rPr>
        <w:t>informacji</w:t>
      </w:r>
      <w:r w:rsidR="00B97A13">
        <w:rPr>
          <w:rFonts w:ascii="Arial" w:hAnsi="Arial" w:cs="Arial"/>
        </w:rPr>
        <w:t xml:space="preserve"> o najnowszych rozwiązaniach technicznych i technologicznych</w:t>
      </w:r>
      <w:r w:rsidRPr="00536FA5">
        <w:rPr>
          <w:rFonts w:ascii="Arial" w:hAnsi="Arial" w:cs="Arial"/>
        </w:rPr>
        <w:t>, które mogą być wykorzystane do zdefiniowania szczegółowego opisu przedmiotu zamówienia</w:t>
      </w:r>
      <w:r w:rsidR="00A65C5F">
        <w:rPr>
          <w:rFonts w:ascii="Arial" w:hAnsi="Arial" w:cs="Arial"/>
        </w:rPr>
        <w:t xml:space="preserve"> w zakresie reflektometru</w:t>
      </w:r>
      <w:r w:rsidRPr="00536FA5">
        <w:rPr>
          <w:rFonts w:ascii="Arial" w:hAnsi="Arial" w:cs="Arial"/>
        </w:rPr>
        <w:t>, specyfikacji istotnych warunków zamówienia, treści umowy, szacowania wartości przedmiotu zamówienia</w:t>
      </w:r>
      <w:r w:rsidR="00A65C5F">
        <w:rPr>
          <w:rFonts w:ascii="Arial" w:hAnsi="Arial" w:cs="Arial"/>
        </w:rPr>
        <w:t xml:space="preserve">, </w:t>
      </w:r>
      <w:r w:rsidRPr="00536FA5">
        <w:rPr>
          <w:rFonts w:ascii="Arial" w:hAnsi="Arial" w:cs="Arial"/>
        </w:rPr>
        <w:t xml:space="preserve">w dniach </w:t>
      </w:r>
      <w:r w:rsidR="0025717B">
        <w:rPr>
          <w:rFonts w:ascii="Arial" w:hAnsi="Arial" w:cs="Arial"/>
        </w:rPr>
        <w:t>13</w:t>
      </w:r>
      <w:r w:rsidRPr="00536FA5">
        <w:rPr>
          <w:rFonts w:ascii="Arial" w:hAnsi="Arial" w:cs="Arial"/>
        </w:rPr>
        <w:t>.0</w:t>
      </w:r>
      <w:r w:rsidR="0025717B">
        <w:rPr>
          <w:rFonts w:ascii="Arial" w:hAnsi="Arial" w:cs="Arial"/>
        </w:rPr>
        <w:t>7</w:t>
      </w:r>
      <w:r w:rsidRPr="00536FA5">
        <w:rPr>
          <w:rFonts w:ascii="Arial" w:hAnsi="Arial" w:cs="Arial"/>
        </w:rPr>
        <w:t>.201</w:t>
      </w:r>
      <w:r w:rsidR="0025717B">
        <w:rPr>
          <w:rFonts w:ascii="Arial" w:hAnsi="Arial" w:cs="Arial"/>
        </w:rPr>
        <w:t>9</w:t>
      </w:r>
      <w:r w:rsidR="00A65C5F">
        <w:rPr>
          <w:rFonts w:ascii="Arial" w:hAnsi="Arial" w:cs="Arial"/>
        </w:rPr>
        <w:t xml:space="preserve"> r.</w:t>
      </w:r>
      <w:r w:rsidRPr="00536FA5">
        <w:rPr>
          <w:rFonts w:ascii="Arial" w:hAnsi="Arial" w:cs="Arial"/>
        </w:rPr>
        <w:t>-</w:t>
      </w:r>
      <w:r w:rsidR="0025717B">
        <w:rPr>
          <w:rFonts w:ascii="Arial" w:hAnsi="Arial" w:cs="Arial"/>
        </w:rPr>
        <w:t>14</w:t>
      </w:r>
      <w:r w:rsidRPr="00536FA5">
        <w:rPr>
          <w:rFonts w:ascii="Arial" w:hAnsi="Arial" w:cs="Arial"/>
        </w:rPr>
        <w:t>.</w:t>
      </w:r>
      <w:r w:rsidR="0025717B">
        <w:rPr>
          <w:rFonts w:ascii="Arial" w:hAnsi="Arial" w:cs="Arial"/>
        </w:rPr>
        <w:t>07</w:t>
      </w:r>
      <w:r w:rsidRPr="00536FA5">
        <w:rPr>
          <w:rFonts w:ascii="Arial" w:hAnsi="Arial" w:cs="Arial"/>
        </w:rPr>
        <w:t>.201</w:t>
      </w:r>
      <w:r w:rsidR="0025717B">
        <w:rPr>
          <w:rFonts w:ascii="Arial" w:hAnsi="Arial" w:cs="Arial"/>
        </w:rPr>
        <w:t>9</w:t>
      </w:r>
      <w:r w:rsidR="00A65C5F">
        <w:rPr>
          <w:rFonts w:ascii="Arial" w:hAnsi="Arial" w:cs="Arial"/>
        </w:rPr>
        <w:t xml:space="preserve"> r.</w:t>
      </w:r>
      <w:r w:rsidRPr="00536FA5">
        <w:rPr>
          <w:rFonts w:ascii="Arial" w:hAnsi="Arial" w:cs="Arial"/>
        </w:rPr>
        <w:t xml:space="preserve"> w siedzibie IMGW-PIB na ul. Podleśnej 61 w Warszawie </w:t>
      </w:r>
      <w:r w:rsidR="00A65C5F">
        <w:rPr>
          <w:rFonts w:ascii="Arial" w:hAnsi="Arial" w:cs="Arial"/>
        </w:rPr>
        <w:t xml:space="preserve">został przeprowadzony </w:t>
      </w:r>
      <w:r w:rsidRPr="00536FA5">
        <w:rPr>
          <w:rFonts w:ascii="Arial" w:hAnsi="Arial" w:cs="Arial"/>
        </w:rPr>
        <w:t xml:space="preserve">dialog techniczny. </w:t>
      </w:r>
    </w:p>
    <w:p w:rsidR="00A65C5F" w:rsidRDefault="00A65C5F" w:rsidP="00411AF4">
      <w:pPr>
        <w:spacing w:after="0" w:line="360" w:lineRule="auto"/>
        <w:jc w:val="both"/>
        <w:rPr>
          <w:rFonts w:ascii="Arial" w:hAnsi="Arial" w:cs="Arial"/>
        </w:rPr>
      </w:pPr>
    </w:p>
    <w:p w:rsidR="00EE50F5" w:rsidRPr="00536FA5" w:rsidRDefault="00954752" w:rsidP="00411AF4">
      <w:pPr>
        <w:spacing w:after="0" w:line="360" w:lineRule="auto"/>
        <w:jc w:val="both"/>
        <w:rPr>
          <w:rFonts w:ascii="Arial" w:hAnsi="Arial" w:cs="Arial"/>
        </w:rPr>
      </w:pPr>
      <w:r w:rsidRPr="00536FA5">
        <w:rPr>
          <w:rFonts w:ascii="Arial" w:hAnsi="Arial" w:cs="Arial"/>
        </w:rPr>
        <w:t>Ogłoszenie o zamia</w:t>
      </w:r>
      <w:r w:rsidR="00EE50F5" w:rsidRPr="00536FA5">
        <w:rPr>
          <w:rFonts w:ascii="Arial" w:hAnsi="Arial" w:cs="Arial"/>
        </w:rPr>
        <w:t>rze przeprowadzenia dialogu technicznego zamieszczone zostało na stronie Biuletynu Informacji Publicznej</w:t>
      </w:r>
      <w:r w:rsidR="00B97A13">
        <w:rPr>
          <w:rFonts w:ascii="Arial" w:hAnsi="Arial" w:cs="Arial"/>
        </w:rPr>
        <w:t xml:space="preserve"> w dniu 27.06.2019 r </w:t>
      </w:r>
      <w:r w:rsidR="00EE50F5" w:rsidRPr="00536FA5">
        <w:rPr>
          <w:rFonts w:ascii="Arial" w:hAnsi="Arial" w:cs="Arial"/>
        </w:rPr>
        <w:t xml:space="preserve">. </w:t>
      </w:r>
    </w:p>
    <w:p w:rsidR="00954752" w:rsidRPr="00536FA5" w:rsidRDefault="00954752" w:rsidP="00411AF4">
      <w:pPr>
        <w:spacing w:after="0" w:line="360" w:lineRule="auto"/>
        <w:jc w:val="both"/>
        <w:rPr>
          <w:rFonts w:ascii="Arial" w:hAnsi="Arial" w:cs="Arial"/>
        </w:rPr>
      </w:pPr>
    </w:p>
    <w:p w:rsidR="00DE7B1E" w:rsidRPr="00536FA5" w:rsidRDefault="00A65C5F" w:rsidP="00411AF4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Dialog techniczny został przeprowadzony w następujących terminach:</w:t>
      </w:r>
      <w:r w:rsidR="00B97A13">
        <w:rPr>
          <w:rFonts w:ascii="Arial" w:hAnsi="Arial" w:cs="Arial"/>
        </w:rPr>
        <w:t xml:space="preserve"> </w:t>
      </w:r>
    </w:p>
    <w:p w:rsidR="00DE7B1E" w:rsidRPr="00536FA5" w:rsidRDefault="0025717B" w:rsidP="00411AF4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13</w:t>
      </w:r>
      <w:r w:rsidR="00BE1CD2" w:rsidRPr="00536FA5">
        <w:rPr>
          <w:rFonts w:ascii="Arial" w:hAnsi="Arial" w:cs="Arial"/>
        </w:rPr>
        <w:t>.0</w:t>
      </w:r>
      <w:r>
        <w:rPr>
          <w:rFonts w:ascii="Arial" w:hAnsi="Arial" w:cs="Arial"/>
        </w:rPr>
        <w:t>7</w:t>
      </w:r>
      <w:r w:rsidR="00BE1CD2" w:rsidRPr="00536FA5">
        <w:rPr>
          <w:rFonts w:ascii="Arial" w:hAnsi="Arial" w:cs="Arial"/>
        </w:rPr>
        <w:t>.</w:t>
      </w:r>
      <w:r w:rsidR="00DE7B1E" w:rsidRPr="00536FA5">
        <w:rPr>
          <w:rFonts w:ascii="Arial" w:hAnsi="Arial" w:cs="Arial"/>
        </w:rPr>
        <w:t>201</w:t>
      </w:r>
      <w:r>
        <w:rPr>
          <w:rFonts w:ascii="Arial" w:hAnsi="Arial" w:cs="Arial"/>
        </w:rPr>
        <w:t>9</w:t>
      </w:r>
      <w:r w:rsidR="00B97A13">
        <w:rPr>
          <w:rFonts w:ascii="Arial" w:hAnsi="Arial" w:cs="Arial"/>
        </w:rPr>
        <w:t xml:space="preserve"> godzina 11:00-11:50</w:t>
      </w:r>
    </w:p>
    <w:p w:rsidR="00DE7B1E" w:rsidRPr="00536FA5" w:rsidRDefault="00DE7B1E" w:rsidP="00411AF4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</w:rPr>
      </w:pPr>
      <w:r w:rsidRPr="00536FA5">
        <w:rPr>
          <w:rFonts w:ascii="Arial" w:hAnsi="Arial" w:cs="Arial"/>
        </w:rPr>
        <w:t>1</w:t>
      </w:r>
      <w:r w:rsidR="0025717B">
        <w:rPr>
          <w:rFonts w:ascii="Arial" w:hAnsi="Arial" w:cs="Arial"/>
        </w:rPr>
        <w:t>3</w:t>
      </w:r>
      <w:r w:rsidRPr="00536FA5">
        <w:rPr>
          <w:rFonts w:ascii="Arial" w:hAnsi="Arial" w:cs="Arial"/>
        </w:rPr>
        <w:t>.</w:t>
      </w:r>
      <w:r w:rsidR="0025717B">
        <w:rPr>
          <w:rFonts w:ascii="Arial" w:hAnsi="Arial" w:cs="Arial"/>
        </w:rPr>
        <w:t>07.</w:t>
      </w:r>
      <w:r w:rsidRPr="00536FA5">
        <w:rPr>
          <w:rFonts w:ascii="Arial" w:hAnsi="Arial" w:cs="Arial"/>
        </w:rPr>
        <w:t>201</w:t>
      </w:r>
      <w:r w:rsidR="0025717B">
        <w:rPr>
          <w:rFonts w:ascii="Arial" w:hAnsi="Arial" w:cs="Arial"/>
        </w:rPr>
        <w:t>9</w:t>
      </w:r>
      <w:r w:rsidR="00B97A13">
        <w:rPr>
          <w:rFonts w:ascii="Arial" w:hAnsi="Arial" w:cs="Arial"/>
        </w:rPr>
        <w:t xml:space="preserve"> godzina 12:00-12:50</w:t>
      </w:r>
    </w:p>
    <w:p w:rsidR="00DE7B1E" w:rsidRPr="00536FA5" w:rsidRDefault="0025717B" w:rsidP="00411AF4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DE7B1E" w:rsidRPr="00536FA5">
        <w:rPr>
          <w:rFonts w:ascii="Arial" w:hAnsi="Arial" w:cs="Arial"/>
        </w:rPr>
        <w:t>3.0</w:t>
      </w:r>
      <w:r>
        <w:rPr>
          <w:rFonts w:ascii="Arial" w:hAnsi="Arial" w:cs="Arial"/>
        </w:rPr>
        <w:t>7</w:t>
      </w:r>
      <w:r w:rsidR="00DE7B1E" w:rsidRPr="00536FA5">
        <w:rPr>
          <w:rFonts w:ascii="Arial" w:hAnsi="Arial" w:cs="Arial"/>
        </w:rPr>
        <w:t>.201</w:t>
      </w:r>
      <w:r>
        <w:rPr>
          <w:rFonts w:ascii="Arial" w:hAnsi="Arial" w:cs="Arial"/>
        </w:rPr>
        <w:t>9</w:t>
      </w:r>
      <w:r w:rsidR="00B97A13">
        <w:rPr>
          <w:rFonts w:ascii="Arial" w:hAnsi="Arial" w:cs="Arial"/>
        </w:rPr>
        <w:t xml:space="preserve"> godzina 13:00-13:50</w:t>
      </w:r>
    </w:p>
    <w:p w:rsidR="00DE7B1E" w:rsidRPr="00536FA5" w:rsidRDefault="0025717B" w:rsidP="00411AF4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14</w:t>
      </w:r>
      <w:r w:rsidR="00DE7B1E" w:rsidRPr="00536FA5">
        <w:rPr>
          <w:rFonts w:ascii="Arial" w:hAnsi="Arial" w:cs="Arial"/>
        </w:rPr>
        <w:t>.</w:t>
      </w:r>
      <w:r>
        <w:rPr>
          <w:rFonts w:ascii="Arial" w:hAnsi="Arial" w:cs="Arial"/>
        </w:rPr>
        <w:t>07</w:t>
      </w:r>
      <w:r w:rsidR="00DE7B1E" w:rsidRPr="00536FA5">
        <w:rPr>
          <w:rFonts w:ascii="Arial" w:hAnsi="Arial" w:cs="Arial"/>
        </w:rPr>
        <w:t>.201</w:t>
      </w:r>
      <w:r>
        <w:rPr>
          <w:rFonts w:ascii="Arial" w:hAnsi="Arial" w:cs="Arial"/>
        </w:rPr>
        <w:t>9</w:t>
      </w:r>
      <w:r w:rsidR="00B97A13">
        <w:rPr>
          <w:rFonts w:ascii="Arial" w:hAnsi="Arial" w:cs="Arial"/>
        </w:rPr>
        <w:t xml:space="preserve"> godzina 11:00-11:50</w:t>
      </w:r>
    </w:p>
    <w:p w:rsidR="00BE1CD2" w:rsidRPr="00536FA5" w:rsidRDefault="00BE1CD2" w:rsidP="00411AF4">
      <w:pPr>
        <w:spacing w:after="0" w:line="360" w:lineRule="auto"/>
        <w:jc w:val="both"/>
        <w:rPr>
          <w:rFonts w:ascii="Arial" w:hAnsi="Arial" w:cs="Arial"/>
        </w:rPr>
      </w:pPr>
    </w:p>
    <w:p w:rsidR="002A599A" w:rsidRPr="00A10F80" w:rsidRDefault="00A65C5F" w:rsidP="00411AF4">
      <w:pPr>
        <w:spacing w:after="0" w:line="360" w:lineRule="auto"/>
        <w:jc w:val="both"/>
        <w:rPr>
          <w:rFonts w:ascii="Arial" w:hAnsi="Arial" w:cs="Arial"/>
        </w:rPr>
      </w:pPr>
      <w:r w:rsidRPr="00A10F80">
        <w:rPr>
          <w:rFonts w:ascii="Arial" w:hAnsi="Arial" w:cs="Arial"/>
        </w:rPr>
        <w:t>W trakcie dialogu technicznego</w:t>
      </w:r>
      <w:r w:rsidR="00411AF4" w:rsidRPr="00A10F80">
        <w:rPr>
          <w:rFonts w:ascii="Arial" w:hAnsi="Arial" w:cs="Arial"/>
        </w:rPr>
        <w:t xml:space="preserve"> poruszano zagadnie</w:t>
      </w:r>
      <w:r w:rsidRPr="00A10F80">
        <w:rPr>
          <w:rFonts w:ascii="Arial" w:hAnsi="Arial" w:cs="Arial"/>
        </w:rPr>
        <w:t>nia mające największe znaczenie</w:t>
      </w:r>
      <w:r w:rsidR="00A10F80">
        <w:rPr>
          <w:rFonts w:ascii="Arial" w:hAnsi="Arial" w:cs="Arial"/>
        </w:rPr>
        <w:t xml:space="preserve"> zdaniem Zamawiającego </w:t>
      </w:r>
      <w:r w:rsidR="00411AF4" w:rsidRPr="00A10F80">
        <w:rPr>
          <w:rFonts w:ascii="Arial" w:hAnsi="Arial" w:cs="Arial"/>
        </w:rPr>
        <w:t xml:space="preserve">dla </w:t>
      </w:r>
      <w:r w:rsidR="00A10F80" w:rsidRPr="00A10F80">
        <w:rPr>
          <w:rFonts w:ascii="Arial" w:hAnsi="Arial" w:cs="Arial"/>
        </w:rPr>
        <w:t xml:space="preserve">ustalenia prawidłowego rozwiązania dostępnego na rynku, które zaspokoi rzeczywiste potrzeby Zamawiającego z uwagi na szczególne okoliczności dotyczące </w:t>
      </w:r>
      <w:bookmarkStart w:id="0" w:name="_GoBack"/>
      <w:bookmarkEnd w:id="0"/>
      <w:r w:rsidR="00A10F80" w:rsidRPr="00A10F80">
        <w:rPr>
          <w:rFonts w:ascii="Arial" w:hAnsi="Arial" w:cs="Arial"/>
        </w:rPr>
        <w:t xml:space="preserve">stopnia złożoności </w:t>
      </w:r>
      <w:r w:rsidRPr="00A10F80">
        <w:rPr>
          <w:rFonts w:ascii="Arial" w:hAnsi="Arial" w:cs="Arial"/>
          <w:i/>
        </w:rPr>
        <w:t>reflektometru,</w:t>
      </w:r>
      <w:r w:rsidRPr="00A10F80">
        <w:rPr>
          <w:rFonts w:ascii="Arial" w:hAnsi="Arial" w:cs="Arial"/>
        </w:rPr>
        <w:t xml:space="preserve"> </w:t>
      </w:r>
      <w:proofErr w:type="spellStart"/>
      <w:r w:rsidRPr="00A10F80">
        <w:rPr>
          <w:rFonts w:ascii="Arial" w:hAnsi="Arial" w:cs="Arial"/>
        </w:rPr>
        <w:t>tj</w:t>
      </w:r>
      <w:proofErr w:type="spellEnd"/>
      <w:r w:rsidRPr="00A10F80">
        <w:rPr>
          <w:rFonts w:ascii="Arial" w:hAnsi="Arial" w:cs="Arial"/>
        </w:rPr>
        <w:t xml:space="preserve">: </w:t>
      </w:r>
    </w:p>
    <w:p w:rsidR="00F67D30" w:rsidRDefault="0025717B" w:rsidP="00411AF4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Długość sieci światłowodowej na lotniskach</w:t>
      </w:r>
      <w:r w:rsidR="00B97A13">
        <w:rPr>
          <w:rFonts w:ascii="Arial" w:hAnsi="Arial" w:cs="Arial"/>
        </w:rPr>
        <w:t xml:space="preserve">  - 15 km</w:t>
      </w:r>
    </w:p>
    <w:p w:rsidR="0025717B" w:rsidRDefault="0025717B" w:rsidP="00411AF4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Rodzaj światłowodów</w:t>
      </w:r>
      <w:r w:rsidR="00B97A13">
        <w:rPr>
          <w:rFonts w:ascii="Arial" w:hAnsi="Arial" w:cs="Arial"/>
        </w:rPr>
        <w:t xml:space="preserve"> - </w:t>
      </w:r>
      <w:proofErr w:type="spellStart"/>
      <w:r w:rsidR="00B97A13">
        <w:rPr>
          <w:rFonts w:ascii="Arial" w:hAnsi="Arial" w:cs="Arial"/>
        </w:rPr>
        <w:t>jednomodowe</w:t>
      </w:r>
      <w:proofErr w:type="spellEnd"/>
    </w:p>
    <w:p w:rsidR="0025717B" w:rsidRDefault="0025717B" w:rsidP="0025717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Długość rozbiegówki ( elementu reflektometru)</w:t>
      </w:r>
      <w:r w:rsidR="00B97A13">
        <w:rPr>
          <w:rFonts w:ascii="Arial" w:hAnsi="Arial" w:cs="Arial"/>
        </w:rPr>
        <w:t xml:space="preserve">  150-500 m</w:t>
      </w:r>
    </w:p>
    <w:p w:rsidR="0025717B" w:rsidRDefault="0025717B" w:rsidP="0025717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Ilość fal</w:t>
      </w:r>
      <w:r w:rsidR="00B97A13">
        <w:rPr>
          <w:rFonts w:ascii="Arial" w:hAnsi="Arial" w:cs="Arial"/>
        </w:rPr>
        <w:t xml:space="preserve"> – 3 </w:t>
      </w:r>
    </w:p>
    <w:p w:rsidR="0025717B" w:rsidRDefault="0025717B" w:rsidP="0025717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Strefa martwa </w:t>
      </w:r>
      <w:r w:rsidR="00B97A13">
        <w:rPr>
          <w:rFonts w:ascii="Arial" w:hAnsi="Arial" w:cs="Arial"/>
        </w:rPr>
        <w:t>-1 m</w:t>
      </w:r>
    </w:p>
    <w:p w:rsidR="0025717B" w:rsidRPr="0025717B" w:rsidRDefault="0025717B" w:rsidP="0025717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Strefa tłumienia</w:t>
      </w:r>
      <w:r w:rsidR="00B97A13">
        <w:rPr>
          <w:rFonts w:ascii="Arial" w:hAnsi="Arial" w:cs="Arial"/>
        </w:rPr>
        <w:t xml:space="preserve"> </w:t>
      </w:r>
      <w:r w:rsidR="00D4738F">
        <w:rPr>
          <w:rFonts w:ascii="Arial" w:hAnsi="Arial" w:cs="Arial"/>
        </w:rPr>
        <w:t>–</w:t>
      </w:r>
      <w:r w:rsidR="00B97A13">
        <w:rPr>
          <w:rFonts w:ascii="Arial" w:hAnsi="Arial" w:cs="Arial"/>
        </w:rPr>
        <w:t xml:space="preserve"> </w:t>
      </w:r>
      <w:r w:rsidR="00D4738F">
        <w:rPr>
          <w:rFonts w:ascii="Arial" w:hAnsi="Arial" w:cs="Arial"/>
        </w:rPr>
        <w:t>4 m</w:t>
      </w:r>
    </w:p>
    <w:p w:rsidR="00C7311E" w:rsidRPr="00536FA5" w:rsidRDefault="00C7311E" w:rsidP="00411AF4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536FA5">
        <w:rPr>
          <w:rFonts w:ascii="Arial" w:hAnsi="Arial" w:cs="Arial"/>
        </w:rPr>
        <w:t>Szkoleni</w:t>
      </w:r>
      <w:r w:rsidR="00DB0E4B">
        <w:rPr>
          <w:rFonts w:ascii="Arial" w:hAnsi="Arial" w:cs="Arial"/>
        </w:rPr>
        <w:t>e z obsługi proponowanego urządzenia</w:t>
      </w:r>
      <w:r w:rsidR="00D4738F">
        <w:rPr>
          <w:rFonts w:ascii="Arial" w:hAnsi="Arial" w:cs="Arial"/>
        </w:rPr>
        <w:t xml:space="preserve"> - tak</w:t>
      </w:r>
    </w:p>
    <w:p w:rsidR="00D76C1C" w:rsidRPr="00A65C5F" w:rsidRDefault="00C7311E" w:rsidP="00411AF4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A65C5F">
        <w:rPr>
          <w:rFonts w:ascii="Arial" w:hAnsi="Arial" w:cs="Arial"/>
        </w:rPr>
        <w:t>Gwarancje</w:t>
      </w:r>
      <w:r w:rsidR="00D4738F" w:rsidRPr="00A65C5F">
        <w:rPr>
          <w:rFonts w:ascii="Arial" w:hAnsi="Arial" w:cs="Arial"/>
        </w:rPr>
        <w:t xml:space="preserve"> – min 24 miesiące</w:t>
      </w:r>
    </w:p>
    <w:p w:rsidR="00A10F80" w:rsidRDefault="00A10F80" w:rsidP="00DB0E4B">
      <w:pPr>
        <w:spacing w:line="360" w:lineRule="auto"/>
        <w:jc w:val="both"/>
        <w:rPr>
          <w:rFonts w:ascii="Arial" w:hAnsi="Arial" w:cs="Arial"/>
        </w:rPr>
      </w:pPr>
    </w:p>
    <w:p w:rsidR="00D76C1C" w:rsidRPr="00A65C5F" w:rsidRDefault="00DB0E4B" w:rsidP="00DB0E4B">
      <w:pPr>
        <w:spacing w:line="360" w:lineRule="auto"/>
        <w:jc w:val="both"/>
        <w:rPr>
          <w:rFonts w:ascii="Arial" w:hAnsi="Arial" w:cs="Arial"/>
          <w:i/>
        </w:rPr>
      </w:pPr>
      <w:r w:rsidRPr="00A65C5F">
        <w:rPr>
          <w:rFonts w:ascii="Arial" w:hAnsi="Arial" w:cs="Arial"/>
        </w:rPr>
        <w:lastRenderedPageBreak/>
        <w:t>Efektem prowadzonych rozmów było</w:t>
      </w:r>
      <w:r w:rsidRPr="00A65C5F">
        <w:rPr>
          <w:rFonts w:ascii="Arial" w:hAnsi="Arial" w:cs="Arial"/>
          <w:i/>
        </w:rPr>
        <w:t xml:space="preserve"> </w:t>
      </w:r>
      <w:r w:rsidRPr="00A65C5F">
        <w:rPr>
          <w:rStyle w:val="Uwydatnienie"/>
          <w:rFonts w:ascii="Arial" w:hAnsi="Arial" w:cs="Arial"/>
          <w:i w:val="0"/>
          <w:bdr w:val="none" w:sz="0" w:space="0" w:color="auto" w:frame="1"/>
        </w:rPr>
        <w:t>zdefiniowanie najlepszych i najnowszych rozwiązań technicznych w dziedzinie właściwej dla przedmiotu zamówienia</w:t>
      </w:r>
      <w:r w:rsidR="00D4738F" w:rsidRPr="00A65C5F">
        <w:rPr>
          <w:rStyle w:val="Uwydatnienie"/>
          <w:rFonts w:ascii="Arial" w:hAnsi="Arial" w:cs="Arial"/>
          <w:i w:val="0"/>
          <w:bdr w:val="none" w:sz="0" w:space="0" w:color="auto" w:frame="1"/>
        </w:rPr>
        <w:t xml:space="preserve">, </w:t>
      </w:r>
      <w:r w:rsidRPr="00A65C5F">
        <w:rPr>
          <w:rStyle w:val="Uwydatnienie"/>
          <w:rFonts w:ascii="Arial" w:hAnsi="Arial" w:cs="Arial"/>
          <w:i w:val="0"/>
          <w:bdr w:val="none" w:sz="0" w:space="0" w:color="auto" w:frame="1"/>
        </w:rPr>
        <w:t>oraz rozszerzenie konkurencji poprzez identyfikowanie barier mogących ograniczać dostęp wykonawców do zamówień publicznych</w:t>
      </w:r>
      <w:r w:rsidR="00D4738F" w:rsidRPr="00A65C5F">
        <w:rPr>
          <w:rStyle w:val="Uwydatnienie"/>
          <w:rFonts w:ascii="Arial" w:hAnsi="Arial" w:cs="Arial"/>
          <w:i w:val="0"/>
          <w:bdr w:val="none" w:sz="0" w:space="0" w:color="auto" w:frame="1"/>
        </w:rPr>
        <w:t xml:space="preserve"> w zakresie zakupu reflektometru </w:t>
      </w:r>
    </w:p>
    <w:p w:rsidR="00954752" w:rsidRPr="00536FA5" w:rsidRDefault="00954752" w:rsidP="00411AF4">
      <w:pPr>
        <w:spacing w:line="360" w:lineRule="auto"/>
        <w:jc w:val="both"/>
        <w:rPr>
          <w:rFonts w:ascii="Arial" w:hAnsi="Arial" w:cs="Arial"/>
        </w:rPr>
      </w:pPr>
      <w:r w:rsidRPr="00536FA5">
        <w:rPr>
          <w:rFonts w:ascii="Arial" w:hAnsi="Arial" w:cs="Arial"/>
        </w:rPr>
        <w:t>Zapraszający uznał, że pozyskane informacje pozwalają na osiągnięcie celów jakie zostały z</w:t>
      </w:r>
      <w:r w:rsidR="00A10F80">
        <w:rPr>
          <w:rFonts w:ascii="Arial" w:hAnsi="Arial" w:cs="Arial"/>
        </w:rPr>
        <w:t>a</w:t>
      </w:r>
      <w:r w:rsidRPr="00536FA5">
        <w:rPr>
          <w:rFonts w:ascii="Arial" w:hAnsi="Arial" w:cs="Arial"/>
        </w:rPr>
        <w:t>łożone przy ogłoszeniu o zamiarze prowadzenia dialogu technicznego i są wystarczające do właściwego przygotowania przedmiotowego postępowania o udzielenie zamówienia publicznego.</w:t>
      </w:r>
    </w:p>
    <w:p w:rsidR="00C7311E" w:rsidRPr="00536FA5" w:rsidRDefault="00C7311E" w:rsidP="00411AF4">
      <w:pPr>
        <w:spacing w:line="360" w:lineRule="auto"/>
        <w:ind w:left="360"/>
        <w:jc w:val="both"/>
        <w:rPr>
          <w:rFonts w:ascii="Arial" w:hAnsi="Arial" w:cs="Arial"/>
        </w:rPr>
      </w:pPr>
    </w:p>
    <w:sectPr w:rsidR="00C7311E" w:rsidRPr="00536FA5" w:rsidSect="008A62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114B3"/>
    <w:multiLevelType w:val="hybridMultilevel"/>
    <w:tmpl w:val="B6404C62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F17734C"/>
    <w:multiLevelType w:val="hybridMultilevel"/>
    <w:tmpl w:val="0544606C"/>
    <w:lvl w:ilvl="0" w:tplc="0415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3248FA"/>
    <w:multiLevelType w:val="hybridMultilevel"/>
    <w:tmpl w:val="05140A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6EC6C0E"/>
    <w:multiLevelType w:val="hybridMultilevel"/>
    <w:tmpl w:val="3EA6D36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F2C55FD"/>
    <w:multiLevelType w:val="hybridMultilevel"/>
    <w:tmpl w:val="28302A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98435E"/>
    <w:multiLevelType w:val="hybridMultilevel"/>
    <w:tmpl w:val="7C3C9F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DF7513D"/>
    <w:multiLevelType w:val="hybridMultilevel"/>
    <w:tmpl w:val="A62437A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D30"/>
    <w:rsid w:val="00075BFB"/>
    <w:rsid w:val="0025717B"/>
    <w:rsid w:val="002A599A"/>
    <w:rsid w:val="00393496"/>
    <w:rsid w:val="003D66BA"/>
    <w:rsid w:val="00411AF4"/>
    <w:rsid w:val="004702A8"/>
    <w:rsid w:val="00527DE3"/>
    <w:rsid w:val="00536FA5"/>
    <w:rsid w:val="006D14C0"/>
    <w:rsid w:val="007B46BA"/>
    <w:rsid w:val="00880E9C"/>
    <w:rsid w:val="00885200"/>
    <w:rsid w:val="008A62AF"/>
    <w:rsid w:val="008F2C76"/>
    <w:rsid w:val="00954752"/>
    <w:rsid w:val="00A10F80"/>
    <w:rsid w:val="00A65C5F"/>
    <w:rsid w:val="00AB1053"/>
    <w:rsid w:val="00B51588"/>
    <w:rsid w:val="00B97A13"/>
    <w:rsid w:val="00BC0166"/>
    <w:rsid w:val="00BE1CD2"/>
    <w:rsid w:val="00C7311E"/>
    <w:rsid w:val="00D4738F"/>
    <w:rsid w:val="00D708D5"/>
    <w:rsid w:val="00D76C1C"/>
    <w:rsid w:val="00DB0E4B"/>
    <w:rsid w:val="00DE74FC"/>
    <w:rsid w:val="00DE7B1E"/>
    <w:rsid w:val="00E93399"/>
    <w:rsid w:val="00EE50F5"/>
    <w:rsid w:val="00F67D30"/>
    <w:rsid w:val="00F85BA5"/>
    <w:rsid w:val="00FA7972"/>
    <w:rsid w:val="00FF3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67D30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2571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DB0E4B"/>
    <w:rPr>
      <w:i/>
      <w:iCs/>
    </w:rPr>
  </w:style>
  <w:style w:type="character" w:styleId="Pogrubienie">
    <w:name w:val="Strong"/>
    <w:basedOn w:val="Domylnaczcionkaakapitu"/>
    <w:uiPriority w:val="22"/>
    <w:qFormat/>
    <w:rsid w:val="00B97A1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67D30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2571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DB0E4B"/>
    <w:rPr>
      <w:i/>
      <w:iCs/>
    </w:rPr>
  </w:style>
  <w:style w:type="character" w:styleId="Pogrubienie">
    <w:name w:val="Strong"/>
    <w:basedOn w:val="Domylnaczcionkaakapitu"/>
    <w:uiPriority w:val="22"/>
    <w:qFormat/>
    <w:rsid w:val="00B97A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327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irzeczycka</dc:creator>
  <cp:lastModifiedBy>Kajak Małgorzata</cp:lastModifiedBy>
  <cp:revision>3</cp:revision>
  <cp:lastPrinted>2015-07-29T08:36:00Z</cp:lastPrinted>
  <dcterms:created xsi:type="dcterms:W3CDTF">2019-09-23T12:39:00Z</dcterms:created>
  <dcterms:modified xsi:type="dcterms:W3CDTF">2019-09-23T12:40:00Z</dcterms:modified>
</cp:coreProperties>
</file>