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796FA" w14:textId="77777777" w:rsidR="00943FD9" w:rsidRDefault="00943FD9" w:rsidP="00CA5A63">
      <w:pPr>
        <w:jc w:val="both"/>
        <w:rPr>
          <w:rFonts w:ascii="Aptos" w:hAnsi="Aptos"/>
          <w:sz w:val="22"/>
          <w:szCs w:val="22"/>
          <w:lang w:eastAsia="x-none"/>
        </w:rPr>
      </w:pPr>
    </w:p>
    <w:p w14:paraId="08F7BEEE" w14:textId="77777777" w:rsidR="00943FD9" w:rsidRDefault="00943FD9" w:rsidP="00CA5A63">
      <w:pPr>
        <w:jc w:val="both"/>
        <w:rPr>
          <w:rFonts w:ascii="Aptos" w:hAnsi="Aptos" w:cs="Calibri"/>
          <w:sz w:val="22"/>
          <w:szCs w:val="22"/>
          <w:lang w:eastAsia="x-none"/>
        </w:rPr>
      </w:pPr>
      <w:r>
        <w:rPr>
          <w:rFonts w:ascii="Aptos" w:hAnsi="Aptos" w:cs="Calibri"/>
          <w:sz w:val="22"/>
          <w:szCs w:val="22"/>
          <w:lang w:eastAsia="x-none"/>
        </w:rPr>
        <w:t>.........................................</w:t>
      </w:r>
      <w:r w:rsidR="00FA07D0">
        <w:rPr>
          <w:rFonts w:ascii="Aptos" w:hAnsi="Aptos" w:cs="Calibri"/>
          <w:sz w:val="22"/>
          <w:szCs w:val="22"/>
          <w:lang w:eastAsia="x-none"/>
        </w:rPr>
        <w:t>.</w:t>
      </w:r>
      <w:r>
        <w:rPr>
          <w:rFonts w:ascii="Aptos" w:hAnsi="Aptos" w:cs="Calibri"/>
          <w:sz w:val="22"/>
          <w:szCs w:val="22"/>
          <w:lang w:eastAsia="x-none"/>
        </w:rPr>
        <w:t xml:space="preserve">............. </w:t>
      </w:r>
      <w:r>
        <w:rPr>
          <w:rFonts w:ascii="Aptos" w:hAnsi="Aptos" w:cs="Calibri"/>
          <w:sz w:val="22"/>
          <w:szCs w:val="22"/>
          <w:lang w:eastAsia="x-none"/>
        </w:rPr>
        <w:tab/>
      </w:r>
      <w:r>
        <w:rPr>
          <w:rFonts w:ascii="Aptos" w:hAnsi="Aptos" w:cs="Calibri"/>
          <w:sz w:val="22"/>
          <w:szCs w:val="22"/>
          <w:lang w:eastAsia="x-none"/>
        </w:rPr>
        <w:tab/>
        <w:t xml:space="preserve">            </w:t>
      </w:r>
      <w:r>
        <w:rPr>
          <w:rFonts w:ascii="Aptos" w:hAnsi="Aptos" w:cs="Calibri"/>
          <w:sz w:val="22"/>
          <w:szCs w:val="22"/>
          <w:lang w:eastAsia="x-none"/>
        </w:rPr>
        <w:tab/>
        <w:t xml:space="preserve">    </w:t>
      </w:r>
      <w:r w:rsidR="00FA07D0">
        <w:rPr>
          <w:rFonts w:ascii="Aptos" w:hAnsi="Aptos" w:cs="Calibri"/>
          <w:sz w:val="22"/>
          <w:szCs w:val="22"/>
          <w:lang w:eastAsia="x-none"/>
        </w:rPr>
        <w:tab/>
      </w:r>
      <w:r>
        <w:rPr>
          <w:rFonts w:ascii="Aptos" w:hAnsi="Aptos" w:cs="Calibri"/>
          <w:sz w:val="22"/>
          <w:szCs w:val="22"/>
          <w:lang w:eastAsia="x-none"/>
        </w:rPr>
        <w:t xml:space="preserve">    ………</w:t>
      </w:r>
      <w:r w:rsidR="00FA07D0">
        <w:rPr>
          <w:rFonts w:ascii="Aptos" w:hAnsi="Aptos" w:cs="Calibri"/>
          <w:sz w:val="22"/>
          <w:szCs w:val="22"/>
          <w:lang w:eastAsia="x-none"/>
        </w:rPr>
        <w:t>.</w:t>
      </w:r>
      <w:r>
        <w:rPr>
          <w:rFonts w:ascii="Aptos" w:hAnsi="Aptos" w:cs="Calibri"/>
          <w:sz w:val="22"/>
          <w:szCs w:val="22"/>
          <w:lang w:eastAsia="x-none"/>
        </w:rPr>
        <w:t>……………</w:t>
      </w:r>
      <w:r w:rsidR="002C7942">
        <w:rPr>
          <w:rFonts w:ascii="Aptos" w:hAnsi="Aptos" w:cs="Calibri"/>
          <w:sz w:val="22"/>
          <w:szCs w:val="22"/>
          <w:lang w:eastAsia="x-none"/>
        </w:rPr>
        <w:t>…………</w:t>
      </w:r>
      <w:r>
        <w:rPr>
          <w:rFonts w:ascii="Aptos" w:hAnsi="Aptos" w:cs="Calibri"/>
          <w:sz w:val="22"/>
          <w:szCs w:val="22"/>
          <w:lang w:eastAsia="x-none"/>
        </w:rPr>
        <w:t>….…………</w:t>
      </w:r>
    </w:p>
    <w:p w14:paraId="2364563A" w14:textId="77777777" w:rsidR="00943FD9" w:rsidRDefault="00B56107" w:rsidP="002C7942">
      <w:pPr>
        <w:ind w:firstLine="708"/>
        <w:jc w:val="both"/>
        <w:rPr>
          <w:rFonts w:ascii="Aptos" w:hAnsi="Aptos" w:cs="Calibri"/>
          <w:sz w:val="22"/>
          <w:szCs w:val="22"/>
          <w:vertAlign w:val="superscript"/>
          <w:lang w:eastAsia="x-none"/>
        </w:rPr>
      </w:pPr>
      <w:r>
        <w:rPr>
          <w:rFonts w:ascii="Aptos" w:hAnsi="Aptos" w:cs="Calibri"/>
          <w:i/>
          <w:iCs/>
          <w:sz w:val="22"/>
          <w:szCs w:val="22"/>
          <w:vertAlign w:val="superscript"/>
          <w:lang w:eastAsia="x-none"/>
        </w:rPr>
        <w:t xml:space="preserve">  </w:t>
      </w:r>
      <w:r w:rsidR="00FA07D0">
        <w:rPr>
          <w:rFonts w:ascii="Aptos" w:hAnsi="Aptos" w:cs="Calibri"/>
          <w:i/>
          <w:iCs/>
          <w:sz w:val="22"/>
          <w:szCs w:val="22"/>
          <w:vertAlign w:val="superscript"/>
          <w:lang w:eastAsia="x-none"/>
        </w:rPr>
        <w:t>[</w:t>
      </w:r>
      <w:r>
        <w:rPr>
          <w:rFonts w:ascii="Aptos" w:hAnsi="Aptos" w:cs="Calibri"/>
          <w:i/>
          <w:iCs/>
          <w:sz w:val="22"/>
          <w:szCs w:val="22"/>
          <w:vertAlign w:val="superscript"/>
          <w:lang w:eastAsia="x-none"/>
        </w:rPr>
        <w:t xml:space="preserve"> </w:t>
      </w:r>
      <w:r w:rsidR="00FA07D0">
        <w:rPr>
          <w:rFonts w:ascii="Aptos" w:hAnsi="Aptos" w:cs="Calibri"/>
          <w:i/>
          <w:iCs/>
          <w:sz w:val="22"/>
          <w:szCs w:val="22"/>
          <w:vertAlign w:val="superscript"/>
          <w:lang w:eastAsia="x-none"/>
        </w:rPr>
        <w:t>nazwa (firma) oraz adres Wykonawcy]</w:t>
      </w:r>
      <w:r w:rsidR="00943FD9">
        <w:rPr>
          <w:rFonts w:ascii="Aptos" w:hAnsi="Aptos" w:cs="Calibri"/>
          <w:sz w:val="22"/>
          <w:szCs w:val="22"/>
          <w:vertAlign w:val="superscript"/>
          <w:lang w:eastAsia="x-none"/>
        </w:rPr>
        <w:tab/>
      </w:r>
      <w:r w:rsidR="00943FD9">
        <w:rPr>
          <w:rFonts w:ascii="Aptos" w:hAnsi="Aptos" w:cs="Calibri"/>
          <w:sz w:val="22"/>
          <w:szCs w:val="22"/>
          <w:vertAlign w:val="superscript"/>
          <w:lang w:eastAsia="x-none"/>
        </w:rPr>
        <w:tab/>
      </w:r>
      <w:r w:rsidR="00943FD9">
        <w:rPr>
          <w:rFonts w:ascii="Aptos" w:hAnsi="Aptos" w:cs="Calibri"/>
          <w:sz w:val="22"/>
          <w:szCs w:val="22"/>
          <w:vertAlign w:val="superscript"/>
          <w:lang w:eastAsia="x-none"/>
        </w:rPr>
        <w:tab/>
        <w:t xml:space="preserve">             </w:t>
      </w:r>
      <w:r w:rsidR="008D5BD8">
        <w:rPr>
          <w:rFonts w:ascii="Aptos" w:hAnsi="Aptos" w:cs="Calibri"/>
          <w:sz w:val="22"/>
          <w:szCs w:val="22"/>
          <w:vertAlign w:val="superscript"/>
          <w:lang w:eastAsia="x-none"/>
        </w:rPr>
        <w:t xml:space="preserve">       </w:t>
      </w:r>
      <w:r w:rsidR="00FA07D0">
        <w:rPr>
          <w:rFonts w:ascii="Aptos" w:hAnsi="Aptos" w:cs="Calibri"/>
          <w:sz w:val="22"/>
          <w:szCs w:val="22"/>
          <w:vertAlign w:val="superscript"/>
          <w:lang w:eastAsia="x-none"/>
        </w:rPr>
        <w:tab/>
      </w:r>
      <w:r w:rsidR="00FA07D0">
        <w:rPr>
          <w:rFonts w:ascii="Aptos" w:hAnsi="Aptos" w:cs="Calibri"/>
          <w:sz w:val="22"/>
          <w:szCs w:val="22"/>
          <w:vertAlign w:val="superscript"/>
          <w:lang w:eastAsia="x-none"/>
        </w:rPr>
        <w:tab/>
        <w:t xml:space="preserve">          </w:t>
      </w:r>
      <w:r w:rsidR="002C7942">
        <w:rPr>
          <w:rFonts w:ascii="Aptos" w:hAnsi="Aptos" w:cs="Calibri"/>
          <w:sz w:val="22"/>
          <w:szCs w:val="22"/>
          <w:vertAlign w:val="superscript"/>
          <w:lang w:eastAsia="x-none"/>
        </w:rPr>
        <w:t xml:space="preserve"> </w:t>
      </w:r>
      <w:r w:rsidR="00943FD9">
        <w:rPr>
          <w:rFonts w:ascii="Aptos" w:hAnsi="Aptos" w:cs="Calibri"/>
          <w:sz w:val="22"/>
          <w:szCs w:val="22"/>
          <w:vertAlign w:val="superscript"/>
          <w:lang w:eastAsia="x-none"/>
        </w:rPr>
        <w:t xml:space="preserve"> </w:t>
      </w:r>
      <w:r w:rsidR="00FA07D0">
        <w:rPr>
          <w:rFonts w:ascii="Aptos" w:hAnsi="Aptos" w:cs="Calibri"/>
          <w:i/>
          <w:iCs/>
          <w:sz w:val="22"/>
          <w:szCs w:val="22"/>
          <w:vertAlign w:val="superscript"/>
          <w:lang w:eastAsia="x-none"/>
        </w:rPr>
        <w:t>(</w:t>
      </w:r>
      <w:r w:rsidR="00943FD9">
        <w:rPr>
          <w:rFonts w:ascii="Aptos" w:hAnsi="Aptos" w:cs="Calibri"/>
          <w:i/>
          <w:iCs/>
          <w:sz w:val="22"/>
          <w:szCs w:val="22"/>
          <w:vertAlign w:val="superscript"/>
          <w:lang w:eastAsia="x-none"/>
        </w:rPr>
        <w:t>miejscowość, data</w:t>
      </w:r>
      <w:r w:rsidR="00FA07D0">
        <w:rPr>
          <w:rFonts w:ascii="Aptos" w:hAnsi="Aptos" w:cs="Calibri"/>
          <w:i/>
          <w:iCs/>
          <w:sz w:val="22"/>
          <w:szCs w:val="22"/>
          <w:vertAlign w:val="superscript"/>
          <w:lang w:eastAsia="x-none"/>
        </w:rPr>
        <w:t>)</w:t>
      </w:r>
    </w:p>
    <w:p w14:paraId="5B4CB786" w14:textId="77777777" w:rsidR="00943FD9" w:rsidRDefault="00943FD9" w:rsidP="00CA5A63">
      <w:pPr>
        <w:jc w:val="both"/>
        <w:rPr>
          <w:rFonts w:ascii="Aptos" w:hAnsi="Aptos" w:cs="Calibri"/>
          <w:sz w:val="22"/>
          <w:szCs w:val="22"/>
          <w:lang w:eastAsia="x-none"/>
        </w:rPr>
      </w:pPr>
    </w:p>
    <w:p w14:paraId="29298252" w14:textId="77777777" w:rsidR="002C7942" w:rsidRDefault="002C7942" w:rsidP="00CA5A63">
      <w:pPr>
        <w:jc w:val="center"/>
        <w:rPr>
          <w:rFonts w:ascii="Aptos" w:hAnsi="Aptos" w:cs="Calibri"/>
          <w:b/>
          <w:bCs/>
          <w:sz w:val="28"/>
          <w:szCs w:val="28"/>
          <w:lang w:eastAsia="x-none"/>
        </w:rPr>
      </w:pPr>
    </w:p>
    <w:p w14:paraId="38795A2F" w14:textId="77777777" w:rsidR="00943FD9" w:rsidRDefault="0069523A" w:rsidP="00CA5A63">
      <w:pPr>
        <w:jc w:val="center"/>
        <w:rPr>
          <w:rFonts w:ascii="Aptos" w:hAnsi="Aptos" w:cs="Calibri"/>
          <w:b/>
          <w:bCs/>
          <w:sz w:val="28"/>
          <w:szCs w:val="28"/>
          <w:lang w:eastAsia="x-none"/>
        </w:rPr>
      </w:pPr>
      <w:r>
        <w:rPr>
          <w:rFonts w:ascii="Aptos" w:hAnsi="Aptos" w:cs="Calibri"/>
          <w:b/>
          <w:bCs/>
          <w:sz w:val="28"/>
          <w:szCs w:val="28"/>
          <w:lang w:eastAsia="x-none"/>
        </w:rPr>
        <w:t>Oświadczenie</w:t>
      </w:r>
    </w:p>
    <w:p w14:paraId="2285811C" w14:textId="77777777" w:rsidR="0069523A" w:rsidRDefault="0069523A" w:rsidP="00CA5A63">
      <w:pPr>
        <w:jc w:val="both"/>
        <w:rPr>
          <w:rStyle w:val="cf01"/>
          <w:rFonts w:ascii="Aptos" w:hAnsi="Aptos" w:cs="Calibri"/>
          <w:sz w:val="24"/>
          <w:szCs w:val="24"/>
        </w:rPr>
      </w:pPr>
    </w:p>
    <w:p w14:paraId="76B6E64F" w14:textId="77777777" w:rsidR="005675D7" w:rsidRDefault="00CA5A63" w:rsidP="00504A6F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Jako Wykonawca:</w:t>
      </w:r>
      <w:r w:rsidR="0054460F">
        <w:rPr>
          <w:rFonts w:ascii="Aptos" w:hAnsi="Aptos" w:cs="Calibri"/>
          <w:sz w:val="22"/>
          <w:szCs w:val="22"/>
        </w:rPr>
        <w:t xml:space="preserve"> ….</w:t>
      </w:r>
      <w:r>
        <w:rPr>
          <w:rFonts w:ascii="Aptos" w:hAnsi="Aptos" w:cs="Calibri"/>
          <w:sz w:val="22"/>
          <w:szCs w:val="22"/>
        </w:rPr>
        <w:t>……………………………………</w:t>
      </w:r>
      <w:r w:rsidR="0054460F">
        <w:rPr>
          <w:rFonts w:ascii="Aptos" w:hAnsi="Aptos" w:cs="Calibri"/>
          <w:sz w:val="22"/>
          <w:szCs w:val="22"/>
        </w:rPr>
        <w:t>.</w:t>
      </w:r>
      <w:r>
        <w:rPr>
          <w:rFonts w:ascii="Aptos" w:hAnsi="Aptos" w:cs="Calibri"/>
          <w:sz w:val="22"/>
          <w:szCs w:val="22"/>
        </w:rPr>
        <w:t>……</w:t>
      </w:r>
      <w:r w:rsidR="0054460F">
        <w:rPr>
          <w:rFonts w:ascii="Aptos" w:hAnsi="Aptos" w:cs="Calibri"/>
          <w:sz w:val="22"/>
          <w:szCs w:val="22"/>
        </w:rPr>
        <w:t>…………</w:t>
      </w:r>
      <w:r w:rsidR="002C7942">
        <w:rPr>
          <w:rFonts w:ascii="Aptos" w:hAnsi="Aptos" w:cs="Calibri"/>
          <w:sz w:val="22"/>
          <w:szCs w:val="22"/>
        </w:rPr>
        <w:t>…………………</w:t>
      </w:r>
      <w:r w:rsidR="0054460F">
        <w:rPr>
          <w:rFonts w:ascii="Aptos" w:hAnsi="Aptos" w:cs="Calibri"/>
          <w:sz w:val="22"/>
          <w:szCs w:val="22"/>
        </w:rPr>
        <w:t>……</w:t>
      </w:r>
      <w:r w:rsidR="00DF63C0">
        <w:rPr>
          <w:rFonts w:ascii="Aptos" w:hAnsi="Aptos" w:cs="Calibri"/>
          <w:sz w:val="22"/>
          <w:szCs w:val="22"/>
        </w:rPr>
        <w:t>……..</w:t>
      </w:r>
      <w:r w:rsidR="0054460F">
        <w:rPr>
          <w:rFonts w:ascii="Aptos" w:hAnsi="Aptos" w:cs="Calibri"/>
          <w:sz w:val="22"/>
          <w:szCs w:val="22"/>
        </w:rPr>
        <w:t>…</w:t>
      </w:r>
      <w:r w:rsidR="00FA07D0">
        <w:rPr>
          <w:rFonts w:ascii="Aptos" w:hAnsi="Aptos" w:cs="Calibri"/>
          <w:sz w:val="22"/>
          <w:szCs w:val="22"/>
        </w:rPr>
        <w:t>..</w:t>
      </w:r>
      <w:r w:rsidR="0054460F">
        <w:rPr>
          <w:rFonts w:ascii="Aptos" w:hAnsi="Aptos" w:cs="Calibri"/>
          <w:sz w:val="22"/>
          <w:szCs w:val="22"/>
        </w:rPr>
        <w:t>…….</w:t>
      </w:r>
      <w:r w:rsidR="002C7942">
        <w:rPr>
          <w:rFonts w:ascii="Aptos" w:hAnsi="Aptos" w:cs="Calibri"/>
          <w:sz w:val="22"/>
          <w:szCs w:val="22"/>
        </w:rPr>
        <w:t>.</w:t>
      </w:r>
      <w:r w:rsidR="0054460F">
        <w:rPr>
          <w:rFonts w:ascii="Aptos" w:hAnsi="Aptos" w:cs="Calibri"/>
          <w:sz w:val="22"/>
          <w:szCs w:val="22"/>
        </w:rPr>
        <w:t>.</w:t>
      </w:r>
      <w:r w:rsidR="00FA07D0">
        <w:rPr>
          <w:rFonts w:ascii="Aptos" w:hAnsi="Aptos" w:cs="Calibri"/>
          <w:sz w:val="22"/>
          <w:szCs w:val="22"/>
        </w:rPr>
        <w:t>..</w:t>
      </w:r>
      <w:r>
        <w:rPr>
          <w:rFonts w:ascii="Aptos" w:hAnsi="Aptos" w:cs="Calibri"/>
          <w:sz w:val="22"/>
          <w:szCs w:val="22"/>
        </w:rPr>
        <w:t xml:space="preserve">… </w:t>
      </w:r>
    </w:p>
    <w:p w14:paraId="61AE6E6A" w14:textId="77777777" w:rsidR="005675D7" w:rsidRDefault="00CA5A63" w:rsidP="00504A6F">
      <w:pPr>
        <w:pStyle w:val="NormalnyWeb"/>
        <w:shd w:val="clear" w:color="auto" w:fill="FFFFFF"/>
        <w:spacing w:before="0" w:beforeAutospacing="0" w:after="0" w:afterAutospacing="0" w:line="360" w:lineRule="auto"/>
        <w:ind w:left="3969"/>
        <w:jc w:val="both"/>
        <w:rPr>
          <w:rFonts w:ascii="Aptos" w:hAnsi="Aptos" w:cs="Calibri"/>
          <w:i/>
          <w:iCs/>
          <w:sz w:val="22"/>
          <w:szCs w:val="22"/>
          <w:vertAlign w:val="superscript"/>
        </w:rPr>
      </w:pPr>
      <w:r>
        <w:rPr>
          <w:rFonts w:ascii="Aptos" w:hAnsi="Aptos" w:cs="Calibri"/>
          <w:i/>
          <w:iCs/>
          <w:sz w:val="22"/>
          <w:szCs w:val="22"/>
          <w:vertAlign w:val="superscript"/>
        </w:rPr>
        <w:t>(</w:t>
      </w:r>
      <w:r w:rsidR="00FA07D0">
        <w:rPr>
          <w:rFonts w:ascii="Aptos" w:hAnsi="Aptos" w:cs="Calibri"/>
          <w:i/>
          <w:iCs/>
          <w:sz w:val="22"/>
          <w:szCs w:val="22"/>
          <w:vertAlign w:val="superscript"/>
        </w:rPr>
        <w:t>należy podać nazwę wykonawcy</w:t>
      </w:r>
      <w:r>
        <w:rPr>
          <w:rFonts w:ascii="Aptos" w:hAnsi="Aptos" w:cs="Calibri"/>
          <w:i/>
          <w:iCs/>
          <w:sz w:val="22"/>
          <w:szCs w:val="22"/>
          <w:vertAlign w:val="superscript"/>
        </w:rPr>
        <w:t xml:space="preserve">) </w:t>
      </w:r>
    </w:p>
    <w:p w14:paraId="7BCED350" w14:textId="77777777" w:rsidR="005675D7" w:rsidRDefault="00CA5A63" w:rsidP="00764C48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ubiegający si</w:t>
      </w:r>
      <w:r w:rsidR="005675D7">
        <w:rPr>
          <w:rFonts w:ascii="Aptos" w:hAnsi="Aptos" w:cs="Calibri"/>
          <w:sz w:val="22"/>
          <w:szCs w:val="22"/>
        </w:rPr>
        <w:t>ę</w:t>
      </w:r>
      <w:r>
        <w:rPr>
          <w:rFonts w:ascii="Aptos" w:hAnsi="Aptos" w:cs="Calibri"/>
          <w:sz w:val="22"/>
          <w:szCs w:val="22"/>
        </w:rPr>
        <w:t xml:space="preserve"> </w:t>
      </w:r>
      <w:r w:rsidR="00425FAD">
        <w:rPr>
          <w:rFonts w:ascii="Aptos" w:hAnsi="Aptos" w:cs="Calibri"/>
          <w:sz w:val="22"/>
          <w:szCs w:val="22"/>
        </w:rPr>
        <w:t xml:space="preserve">o </w:t>
      </w:r>
      <w:r>
        <w:rPr>
          <w:rFonts w:ascii="Aptos" w:hAnsi="Aptos" w:cs="Calibri"/>
          <w:sz w:val="22"/>
          <w:szCs w:val="22"/>
        </w:rPr>
        <w:t>zamówienie</w:t>
      </w:r>
      <w:r w:rsidR="005675D7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publiczne</w:t>
      </w:r>
      <w:r w:rsidR="00764C48">
        <w:rPr>
          <w:rFonts w:ascii="Aptos" w:hAnsi="Aptos" w:cs="Calibri"/>
          <w:sz w:val="22"/>
          <w:szCs w:val="22"/>
        </w:rPr>
        <w:t xml:space="preserve"> </w:t>
      </w:r>
      <w:r w:rsidR="00764C48" w:rsidRPr="005B3BF1">
        <w:rPr>
          <w:rFonts w:ascii="Aptos" w:hAnsi="Aptos"/>
          <w:b/>
          <w:bCs/>
          <w:sz w:val="22"/>
          <w:szCs w:val="22"/>
        </w:rPr>
        <w:t>zakup i dostawa materiałów reklamowych</w:t>
      </w:r>
      <w:r w:rsidRPr="00DF6353">
        <w:rPr>
          <w:rFonts w:ascii="Aptos" w:hAnsi="Aptos" w:cs="Calibri"/>
          <w:i/>
          <w:iCs/>
          <w:sz w:val="22"/>
          <w:szCs w:val="22"/>
        </w:rPr>
        <w:t>,</w:t>
      </w:r>
    </w:p>
    <w:p w14:paraId="488D991A" w14:textId="77777777" w:rsidR="00CA5A63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oświadczam, że nie podlegam wykluczeniu z postępowania na podstawie art. 7 ust. 1 ustawy z</w:t>
      </w:r>
      <w:r w:rsidR="005675D7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dnia 13 kwietnia 2022 r. o szczególnych rozwiązaniach w zakresie przeciwdziałania wspieraniu agresji na Ukrainę oraz służących ochronie bezpieczeństwa narodowego (Dz.</w:t>
      </w:r>
      <w:r w:rsidR="008D5BD8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U.</w:t>
      </w:r>
      <w:r w:rsidR="00521854">
        <w:rPr>
          <w:rFonts w:ascii="Aptos" w:hAnsi="Aptos" w:cs="Calibri"/>
          <w:sz w:val="22"/>
          <w:szCs w:val="22"/>
        </w:rPr>
        <w:t xml:space="preserve"> </w:t>
      </w:r>
      <w:r w:rsidR="00504A6F">
        <w:rPr>
          <w:rFonts w:ascii="Aptos" w:hAnsi="Aptos" w:cs="Calibri"/>
          <w:sz w:val="22"/>
          <w:szCs w:val="22"/>
        </w:rPr>
        <w:t>z 2025 r. poz. 514</w:t>
      </w:r>
      <w:r>
        <w:rPr>
          <w:rFonts w:ascii="Aptos" w:hAnsi="Aptos" w:cs="Calibri"/>
          <w:sz w:val="22"/>
          <w:szCs w:val="22"/>
        </w:rPr>
        <w:t>), zwanej dalej „ustawą o przeciwdziałaniu”.</w:t>
      </w:r>
    </w:p>
    <w:p w14:paraId="7B3749CB" w14:textId="77777777" w:rsidR="00CA5A63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Na podstawie art. 7 ust. 1 ustawy o przeciwdziałaniu z postępowania wyklucza się:</w:t>
      </w:r>
    </w:p>
    <w:p w14:paraId="1316D84D" w14:textId="77777777" w:rsidR="005675D7" w:rsidRDefault="00CA5A63" w:rsidP="002C7942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wykonawcę wymienionego w wykazach określonych w rozporządzeniu Rady (WE) nr</w:t>
      </w:r>
      <w:r w:rsidR="0074605D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765/2006 z dnia 18 maja 2006 r. dotyczącego środków ograniczających w związku z</w:t>
      </w:r>
      <w:r w:rsidR="0074605D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sytuacją na Białorusi i udziałem Białorusi w agresji Rosji wobec Ukrainy (Dz.</w:t>
      </w:r>
      <w:r w:rsidR="008D5BD8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Urz.</w:t>
      </w:r>
      <w:r w:rsidR="008D5BD8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UE</w:t>
      </w:r>
      <w:r w:rsidR="0074605D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L</w:t>
      </w:r>
      <w:r w:rsidR="0074605D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 xml:space="preserve">134 z 20.05.2006, str. 1, </w:t>
      </w:r>
      <w:r w:rsidR="00DF63C0">
        <w:rPr>
          <w:rFonts w:ascii="Aptos" w:hAnsi="Aptos" w:cs="Calibri"/>
          <w:sz w:val="22"/>
          <w:szCs w:val="22"/>
        </w:rPr>
        <w:br/>
      </w:r>
      <w:r>
        <w:rPr>
          <w:rFonts w:ascii="Aptos" w:hAnsi="Aptos" w:cs="Calibri"/>
          <w:sz w:val="22"/>
          <w:szCs w:val="22"/>
        </w:rPr>
        <w:t xml:space="preserve">z </w:t>
      </w:r>
      <w:proofErr w:type="spellStart"/>
      <w:r>
        <w:rPr>
          <w:rFonts w:ascii="Aptos" w:hAnsi="Aptos" w:cs="Calibri"/>
          <w:sz w:val="22"/>
          <w:szCs w:val="22"/>
        </w:rPr>
        <w:t>późn</w:t>
      </w:r>
      <w:proofErr w:type="spellEnd"/>
      <w:r>
        <w:rPr>
          <w:rFonts w:ascii="Aptos" w:hAnsi="Aptos" w:cs="Calibri"/>
          <w:sz w:val="22"/>
          <w:szCs w:val="22"/>
        </w:rPr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</w:t>
      </w:r>
      <w:r w:rsidR="00521854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(Dz.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Urz.</w:t>
      </w:r>
      <w:r w:rsidR="00521854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UE</w:t>
      </w:r>
      <w:r w:rsidR="00521854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L</w:t>
      </w:r>
      <w:r w:rsidR="00521854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78</w:t>
      </w:r>
      <w:r w:rsidR="00521854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z 17.03.2014, str. 6, z późn. zm.), zwanego dalej</w:t>
      </w:r>
      <w:r w:rsidR="00B56107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„rozporządzeniem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 xml:space="preserve">269/2014” albo wpisanego na listę na podstawie decyzji w sprawie wpisu na listę rozstrzygającej </w:t>
      </w:r>
      <w:r w:rsidR="00521854">
        <w:rPr>
          <w:rFonts w:ascii="Aptos" w:hAnsi="Aptos" w:cs="Calibri"/>
          <w:sz w:val="22"/>
          <w:szCs w:val="22"/>
        </w:rPr>
        <w:t>o </w:t>
      </w:r>
      <w:r>
        <w:rPr>
          <w:rFonts w:ascii="Aptos" w:hAnsi="Aptos" w:cs="Calibri"/>
          <w:sz w:val="22"/>
          <w:szCs w:val="22"/>
        </w:rPr>
        <w:t xml:space="preserve">zastosowaniu środka, o którym mowa w art. 1 pkt 3 ustawy </w:t>
      </w:r>
      <w:r w:rsidR="00DF63C0">
        <w:rPr>
          <w:rFonts w:ascii="Aptos" w:hAnsi="Aptos" w:cs="Calibri"/>
          <w:sz w:val="22"/>
          <w:szCs w:val="22"/>
        </w:rPr>
        <w:br/>
      </w:r>
      <w:r>
        <w:rPr>
          <w:rFonts w:ascii="Aptos" w:hAnsi="Aptos" w:cs="Calibri"/>
          <w:sz w:val="22"/>
          <w:szCs w:val="22"/>
        </w:rPr>
        <w:t>o przeciwdziałaniu;</w:t>
      </w:r>
    </w:p>
    <w:p w14:paraId="6E74B6A5" w14:textId="77777777" w:rsidR="008D5BD8" w:rsidRDefault="00CA5A63" w:rsidP="002C7942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wykonawcę, którego beneficjentem rzeczywistym w rozumieniu ustawy z dnia</w:t>
      </w:r>
      <w:r w:rsidR="00B56107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1</w:t>
      </w:r>
      <w:r w:rsidR="00B56107">
        <w:rPr>
          <w:rFonts w:ascii="Aptos" w:hAnsi="Aptos" w:cs="Calibri"/>
          <w:sz w:val="22"/>
          <w:szCs w:val="22"/>
        </w:rPr>
        <w:t xml:space="preserve"> </w:t>
      </w:r>
      <w:r>
        <w:rPr>
          <w:rFonts w:ascii="Aptos" w:hAnsi="Aptos" w:cs="Calibri"/>
          <w:sz w:val="22"/>
          <w:szCs w:val="22"/>
        </w:rPr>
        <w:t>marca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2018 r. o przeciwdziałaniu praniu pieniędzy oraz finansowaniu terroryzmu (Dz.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U.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z</w:t>
      </w:r>
      <w:r w:rsidR="00F40E7C">
        <w:rPr>
          <w:rFonts w:ascii="Aptos" w:hAnsi="Aptos" w:cs="Calibri"/>
          <w:sz w:val="22"/>
          <w:szCs w:val="22"/>
        </w:rPr>
        <w:t> </w:t>
      </w:r>
      <w:r w:rsidR="00FA07D0">
        <w:rPr>
          <w:rFonts w:ascii="Aptos" w:hAnsi="Aptos" w:cs="Calibri"/>
          <w:sz w:val="22"/>
          <w:szCs w:val="22"/>
        </w:rPr>
        <w:t>2025</w:t>
      </w:r>
      <w:r>
        <w:rPr>
          <w:rFonts w:ascii="Aptos" w:hAnsi="Aptos" w:cs="Calibri"/>
          <w:sz w:val="22"/>
          <w:szCs w:val="22"/>
        </w:rPr>
        <w:t xml:space="preserve"> r. poz. </w:t>
      </w:r>
      <w:r w:rsidR="00FA07D0">
        <w:rPr>
          <w:rFonts w:ascii="Aptos" w:hAnsi="Aptos" w:cs="Calibri"/>
          <w:sz w:val="22"/>
          <w:szCs w:val="22"/>
        </w:rPr>
        <w:t xml:space="preserve">644 </w:t>
      </w:r>
      <w:r w:rsidR="00DF63C0">
        <w:rPr>
          <w:rFonts w:ascii="Aptos" w:hAnsi="Aptos" w:cs="Calibri"/>
          <w:sz w:val="22"/>
          <w:szCs w:val="22"/>
        </w:rPr>
        <w:br/>
      </w:r>
      <w:r w:rsidR="00FA07D0">
        <w:rPr>
          <w:rFonts w:ascii="Aptos" w:hAnsi="Aptos" w:cs="Calibri"/>
          <w:sz w:val="22"/>
          <w:szCs w:val="22"/>
        </w:rPr>
        <w:t>i</w:t>
      </w:r>
      <w:r w:rsidR="00DF63C0">
        <w:rPr>
          <w:rFonts w:ascii="Aptos" w:hAnsi="Aptos" w:cs="Calibri"/>
          <w:sz w:val="22"/>
          <w:szCs w:val="22"/>
        </w:rPr>
        <w:t xml:space="preserve"> </w:t>
      </w:r>
      <w:r w:rsidR="00FA07D0">
        <w:rPr>
          <w:rFonts w:ascii="Aptos" w:hAnsi="Aptos" w:cs="Calibri"/>
          <w:sz w:val="22"/>
          <w:szCs w:val="22"/>
        </w:rPr>
        <w:t>1669</w:t>
      </w:r>
      <w:r>
        <w:rPr>
          <w:rFonts w:ascii="Aptos" w:hAnsi="Aptos" w:cs="Calibri"/>
          <w:sz w:val="22"/>
          <w:szCs w:val="22"/>
        </w:rPr>
        <w:t>) jest osoba wymieniona w wykazach określonych w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 xml:space="preserve">rozporządzeniu 765/2006 </w:t>
      </w:r>
      <w:r w:rsidR="00DF63C0">
        <w:rPr>
          <w:rFonts w:ascii="Aptos" w:hAnsi="Aptos" w:cs="Calibri"/>
          <w:sz w:val="22"/>
          <w:szCs w:val="22"/>
        </w:rPr>
        <w:br/>
      </w:r>
      <w:r>
        <w:rPr>
          <w:rFonts w:ascii="Aptos" w:hAnsi="Aptos" w:cs="Calibri"/>
          <w:sz w:val="22"/>
          <w:szCs w:val="22"/>
        </w:rPr>
        <w:t xml:space="preserve">i rozporządzeniu 269/2014 albo wpisana na listę lub będąca takim beneficjentem rzeczywistym od dnia 24 lutego 2022 r., o ile została wpisana na listę na podstawie decyzji </w:t>
      </w:r>
      <w:r w:rsidR="00DF63C0">
        <w:rPr>
          <w:rFonts w:ascii="Aptos" w:hAnsi="Aptos" w:cs="Calibri"/>
          <w:sz w:val="22"/>
          <w:szCs w:val="22"/>
        </w:rPr>
        <w:br/>
      </w:r>
      <w:r>
        <w:rPr>
          <w:rFonts w:ascii="Aptos" w:hAnsi="Aptos" w:cs="Calibri"/>
          <w:sz w:val="22"/>
          <w:szCs w:val="22"/>
        </w:rPr>
        <w:t>w sprawie wpisu na listę rozstrzygającej o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>zastosowaniu środka, o którym mowa w art. 1 pkt 3 ustawy o przeciwdziałaniu;</w:t>
      </w:r>
    </w:p>
    <w:p w14:paraId="0E8FCC62" w14:textId="77777777" w:rsidR="00CA5A63" w:rsidRDefault="00CA5A63" w:rsidP="002C7942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wykonawcę, którego jednostką dominującą w rozumieniu art. 3 ust. 1 pkt 37 ustawy z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 xml:space="preserve">dnia </w:t>
      </w:r>
      <w:r w:rsidR="00DF63C0">
        <w:rPr>
          <w:rFonts w:ascii="Aptos" w:hAnsi="Aptos" w:cs="Calibri"/>
          <w:sz w:val="22"/>
          <w:szCs w:val="22"/>
        </w:rPr>
        <w:br/>
      </w:r>
      <w:r>
        <w:rPr>
          <w:rFonts w:ascii="Aptos" w:hAnsi="Aptos" w:cs="Calibri"/>
          <w:sz w:val="22"/>
          <w:szCs w:val="22"/>
        </w:rPr>
        <w:t>29 września 1994 r. o rachunkowości (Dz. U. z 202</w:t>
      </w:r>
      <w:r w:rsidR="002E111B">
        <w:rPr>
          <w:rFonts w:ascii="Aptos" w:hAnsi="Aptos" w:cs="Calibri"/>
          <w:sz w:val="22"/>
          <w:szCs w:val="22"/>
        </w:rPr>
        <w:t>3</w:t>
      </w:r>
      <w:r>
        <w:rPr>
          <w:rFonts w:ascii="Aptos" w:hAnsi="Aptos" w:cs="Calibri"/>
          <w:sz w:val="22"/>
          <w:szCs w:val="22"/>
        </w:rPr>
        <w:t xml:space="preserve"> r. poz. </w:t>
      </w:r>
      <w:r w:rsidR="002E111B">
        <w:rPr>
          <w:rFonts w:ascii="Aptos" w:hAnsi="Aptos" w:cs="Calibri"/>
          <w:sz w:val="22"/>
          <w:szCs w:val="22"/>
        </w:rPr>
        <w:t xml:space="preserve">120, </w:t>
      </w:r>
      <w:r w:rsidR="00521854">
        <w:rPr>
          <w:rFonts w:ascii="Aptos" w:hAnsi="Aptos" w:cs="Calibri"/>
          <w:sz w:val="22"/>
          <w:szCs w:val="22"/>
        </w:rPr>
        <w:t xml:space="preserve">z </w:t>
      </w:r>
      <w:proofErr w:type="spellStart"/>
      <w:r w:rsidR="00521854">
        <w:rPr>
          <w:rFonts w:ascii="Aptos" w:hAnsi="Aptos" w:cs="Calibri"/>
          <w:sz w:val="22"/>
          <w:szCs w:val="22"/>
        </w:rPr>
        <w:t>późn</w:t>
      </w:r>
      <w:proofErr w:type="spellEnd"/>
      <w:r w:rsidR="00521854">
        <w:rPr>
          <w:rFonts w:ascii="Aptos" w:hAnsi="Aptos" w:cs="Calibri"/>
          <w:sz w:val="22"/>
          <w:szCs w:val="22"/>
        </w:rPr>
        <w:t>. zm.</w:t>
      </w:r>
      <w:r>
        <w:rPr>
          <w:rFonts w:ascii="Aptos" w:hAnsi="Aptos" w:cs="Calibri"/>
          <w:sz w:val="22"/>
          <w:szCs w:val="22"/>
        </w:rPr>
        <w:t>) jest podmiot wymieniony w wykazach określonych w rozporządzeniu 765/2006 i</w:t>
      </w:r>
      <w:r w:rsidR="00F40E7C">
        <w:rPr>
          <w:rFonts w:ascii="Aptos" w:hAnsi="Aptos" w:cs="Calibri"/>
          <w:sz w:val="22"/>
          <w:szCs w:val="22"/>
        </w:rPr>
        <w:t> </w:t>
      </w:r>
      <w:r>
        <w:rPr>
          <w:rFonts w:ascii="Aptos" w:hAnsi="Aptos" w:cs="Calibri"/>
          <w:sz w:val="22"/>
          <w:szCs w:val="22"/>
        </w:rPr>
        <w:t xml:space="preserve">rozporządzeniu 269/2014 albo wpisany na listę lub będący taką jednostką dominującą od dnia 24 lutego 2022 r., o ile został wpisany na listę na podstawie decyzji w sprawie wpisu na listę rozstrzygającej </w:t>
      </w:r>
      <w:r w:rsidR="00DF63C0">
        <w:rPr>
          <w:rFonts w:ascii="Aptos" w:hAnsi="Aptos" w:cs="Calibri"/>
          <w:sz w:val="22"/>
          <w:szCs w:val="22"/>
        </w:rPr>
        <w:br/>
      </w:r>
      <w:r>
        <w:rPr>
          <w:rFonts w:ascii="Aptos" w:hAnsi="Aptos" w:cs="Calibri"/>
          <w:sz w:val="22"/>
          <w:szCs w:val="22"/>
        </w:rPr>
        <w:t>o zastosowaniu środka, o którym mowa w art. 1 pkt 3 ustawy o przeciwdziałaniu.</w:t>
      </w:r>
    </w:p>
    <w:p w14:paraId="3DA08991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ptos" w:hAnsi="Aptos" w:cs="Calibri"/>
          <w:sz w:val="22"/>
          <w:szCs w:val="22"/>
        </w:rPr>
      </w:pPr>
      <w:r>
        <w:rPr>
          <w:rFonts w:ascii="Aptos" w:hAnsi="Aptos" w:cs="Calibri"/>
          <w:sz w:val="22"/>
          <w:szCs w:val="22"/>
        </w:rPr>
        <w:t> </w:t>
      </w:r>
    </w:p>
    <w:p w14:paraId="52CA61D5" w14:textId="77777777" w:rsidR="00B56107" w:rsidRDefault="00B56107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ptos" w:hAnsi="Aptos" w:cs="Calibri"/>
          <w:sz w:val="22"/>
          <w:szCs w:val="22"/>
        </w:rPr>
      </w:pPr>
    </w:p>
    <w:p w14:paraId="39180045" w14:textId="77777777" w:rsidR="00B56107" w:rsidRDefault="00B56107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ptos" w:hAnsi="Aptos" w:cs="Calibri"/>
        </w:rPr>
      </w:pPr>
    </w:p>
    <w:p w14:paraId="68CF3360" w14:textId="77777777" w:rsidR="006F180E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ptos" w:hAnsi="Aptos" w:cs="Calibri"/>
        </w:rPr>
      </w:pPr>
    </w:p>
    <w:p w14:paraId="6FF2E1AF" w14:textId="77777777" w:rsidR="00B56107" w:rsidRDefault="00B56107" w:rsidP="00B56107">
      <w:pPr>
        <w:pStyle w:val="NormalnyWeb"/>
        <w:shd w:val="clear" w:color="auto" w:fill="FFFFFF"/>
        <w:spacing w:before="0" w:beforeAutospacing="0" w:after="0" w:afterAutospacing="0"/>
        <w:ind w:left="3261"/>
        <w:jc w:val="center"/>
        <w:rPr>
          <w:rFonts w:ascii="Aptos" w:hAnsi="Aptos" w:cs="Calibri"/>
        </w:rPr>
      </w:pPr>
      <w:r>
        <w:rPr>
          <w:rFonts w:ascii="Aptos" w:hAnsi="Aptos" w:cs="Calibri"/>
        </w:rPr>
        <w:t>………………………..</w:t>
      </w:r>
      <w:r w:rsidR="00CA5A63">
        <w:rPr>
          <w:rFonts w:ascii="Aptos" w:hAnsi="Aptos" w:cs="Calibri"/>
        </w:rPr>
        <w:t>…………………………………………………….</w:t>
      </w:r>
    </w:p>
    <w:p w14:paraId="53C8E16C" w14:textId="77777777" w:rsidR="00521854" w:rsidRDefault="00521854" w:rsidP="00521854">
      <w:pPr>
        <w:pStyle w:val="NormalnyWeb"/>
        <w:shd w:val="clear" w:color="auto" w:fill="FFFFFF"/>
        <w:spacing w:before="0" w:beforeAutospacing="0" w:after="0" w:afterAutospacing="0"/>
        <w:ind w:left="3261"/>
        <w:jc w:val="center"/>
        <w:rPr>
          <w:rFonts w:ascii="Aptos" w:hAnsi="Aptos" w:cs="Calibri"/>
          <w:i/>
          <w:iCs/>
          <w:vertAlign w:val="superscript"/>
        </w:rPr>
      </w:pPr>
      <w:r>
        <w:rPr>
          <w:rFonts w:ascii="Aptos" w:hAnsi="Aptos" w:cs="Calibri"/>
          <w:i/>
          <w:iCs/>
          <w:vertAlign w:val="superscript"/>
        </w:rPr>
        <w:t xml:space="preserve">Data i </w:t>
      </w:r>
      <w:r w:rsidR="00B56107">
        <w:rPr>
          <w:rFonts w:ascii="Aptos" w:hAnsi="Aptos" w:cs="Calibri"/>
          <w:i/>
          <w:iCs/>
          <w:vertAlign w:val="superscript"/>
        </w:rPr>
        <w:t>podpis Wykonawcy</w:t>
      </w:r>
    </w:p>
    <w:p w14:paraId="5C7CC6F9" w14:textId="77777777" w:rsidR="00CA5A63" w:rsidRDefault="00521854" w:rsidP="00521854">
      <w:pPr>
        <w:pStyle w:val="NormalnyWeb"/>
        <w:shd w:val="clear" w:color="auto" w:fill="FFFFFF"/>
        <w:spacing w:before="0" w:beforeAutospacing="0" w:after="0" w:afterAutospacing="0"/>
        <w:ind w:left="3261"/>
        <w:jc w:val="center"/>
        <w:rPr>
          <w:rFonts w:ascii="Aptos" w:hAnsi="Aptos" w:cs="Calibri"/>
          <w:i/>
          <w:iCs/>
          <w:vertAlign w:val="superscript"/>
        </w:rPr>
      </w:pPr>
      <w:r>
        <w:rPr>
          <w:rFonts w:ascii="Aptos" w:hAnsi="Aptos" w:cs="Calibri"/>
          <w:i/>
          <w:iCs/>
          <w:vertAlign w:val="superscript"/>
        </w:rPr>
        <w:t>(</w:t>
      </w:r>
      <w:r w:rsidR="00B56107">
        <w:rPr>
          <w:rFonts w:ascii="Aptos" w:hAnsi="Aptos" w:cs="Calibri"/>
          <w:i/>
          <w:iCs/>
          <w:vertAlign w:val="superscript"/>
        </w:rPr>
        <w:t xml:space="preserve">osoby uprawnionej do reprezentowania </w:t>
      </w:r>
      <w:r>
        <w:rPr>
          <w:rFonts w:ascii="Aptos" w:hAnsi="Aptos" w:cs="Calibri"/>
          <w:i/>
          <w:iCs/>
          <w:vertAlign w:val="superscript"/>
        </w:rPr>
        <w:t>w</w:t>
      </w:r>
      <w:r w:rsidR="00B56107">
        <w:rPr>
          <w:rFonts w:ascii="Aptos" w:hAnsi="Aptos" w:cs="Calibri"/>
          <w:i/>
          <w:iCs/>
          <w:vertAlign w:val="superscript"/>
        </w:rPr>
        <w:t>ykonawcy)</w:t>
      </w:r>
    </w:p>
    <w:p w14:paraId="39EA1706" w14:textId="77777777" w:rsidR="00C905AC" w:rsidRDefault="00C905AC" w:rsidP="002C7942">
      <w:pPr>
        <w:ind w:left="4536"/>
        <w:jc w:val="center"/>
        <w:rPr>
          <w:rFonts w:ascii="Aptos" w:hAnsi="Aptos" w:cs="Calibri"/>
          <w:vertAlign w:val="superscript"/>
          <w:lang w:eastAsia="x-none"/>
        </w:rPr>
      </w:pPr>
    </w:p>
    <w:sectPr w:rsidR="00C905AC" w:rsidSect="00FA07D0">
      <w:pgSz w:w="11906" w:h="16838"/>
      <w:pgMar w:top="1417" w:right="1274" w:bottom="0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74F77" w14:textId="77777777" w:rsidR="00B83C05" w:rsidRDefault="00B83C05" w:rsidP="00A76670">
      <w:r>
        <w:separator/>
      </w:r>
    </w:p>
  </w:endnote>
  <w:endnote w:type="continuationSeparator" w:id="0">
    <w:p w14:paraId="32AD5E5C" w14:textId="77777777" w:rsidR="00B83C05" w:rsidRDefault="00B83C05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B14EB" w14:textId="77777777" w:rsidR="00B83C05" w:rsidRDefault="00B83C05" w:rsidP="00A76670">
      <w:r>
        <w:separator/>
      </w:r>
    </w:p>
  </w:footnote>
  <w:footnote w:type="continuationSeparator" w:id="0">
    <w:p w14:paraId="3D54A3F4" w14:textId="77777777" w:rsidR="00B83C05" w:rsidRDefault="00B83C05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34E0D644"/>
    <w:lvl w:ilvl="0" w:tplc="9D3EFCDC">
      <w:start w:val="1"/>
      <w:numFmt w:val="decimal"/>
      <w:lvlText w:val="%1."/>
      <w:lvlJc w:val="left"/>
      <w:pPr>
        <w:ind w:left="720" w:hanging="360"/>
      </w:pPr>
      <w:rPr>
        <w:rFonts w:ascii="Aptos" w:hAnsi="Aptos" w:cs="Calibri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575021809">
    <w:abstractNumId w:val="3"/>
  </w:num>
  <w:num w:numId="2" w16cid:durableId="999581108">
    <w:abstractNumId w:val="1"/>
  </w:num>
  <w:num w:numId="3" w16cid:durableId="187769437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24449642">
    <w:abstractNumId w:val="5"/>
  </w:num>
  <w:num w:numId="5" w16cid:durableId="1632128786">
    <w:abstractNumId w:val="4"/>
  </w:num>
  <w:num w:numId="6" w16cid:durableId="791368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29BC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039CA"/>
    <w:rsid w:val="00130856"/>
    <w:rsid w:val="00134BA5"/>
    <w:rsid w:val="001634F7"/>
    <w:rsid w:val="00165F0A"/>
    <w:rsid w:val="00166EBB"/>
    <w:rsid w:val="00194C88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C7942"/>
    <w:rsid w:val="002D2F8D"/>
    <w:rsid w:val="002E111B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02C"/>
    <w:rsid w:val="003E07C2"/>
    <w:rsid w:val="004118BC"/>
    <w:rsid w:val="00411B43"/>
    <w:rsid w:val="00421A13"/>
    <w:rsid w:val="00424DDF"/>
    <w:rsid w:val="00425FAD"/>
    <w:rsid w:val="00442738"/>
    <w:rsid w:val="004533D5"/>
    <w:rsid w:val="00461B30"/>
    <w:rsid w:val="00464928"/>
    <w:rsid w:val="00481DCC"/>
    <w:rsid w:val="00494AE8"/>
    <w:rsid w:val="004950F8"/>
    <w:rsid w:val="004B012F"/>
    <w:rsid w:val="004C1B1C"/>
    <w:rsid w:val="004E1A71"/>
    <w:rsid w:val="004E5FC7"/>
    <w:rsid w:val="00501502"/>
    <w:rsid w:val="00504A6F"/>
    <w:rsid w:val="00506356"/>
    <w:rsid w:val="00515B4C"/>
    <w:rsid w:val="005168DD"/>
    <w:rsid w:val="0051713D"/>
    <w:rsid w:val="00521854"/>
    <w:rsid w:val="00521DF4"/>
    <w:rsid w:val="00530537"/>
    <w:rsid w:val="00533954"/>
    <w:rsid w:val="0053718E"/>
    <w:rsid w:val="0054460F"/>
    <w:rsid w:val="00551A6D"/>
    <w:rsid w:val="00553D4B"/>
    <w:rsid w:val="005660EB"/>
    <w:rsid w:val="005675D7"/>
    <w:rsid w:val="00573F5E"/>
    <w:rsid w:val="00597A14"/>
    <w:rsid w:val="005A0600"/>
    <w:rsid w:val="005B3BF1"/>
    <w:rsid w:val="005C403E"/>
    <w:rsid w:val="005F3F11"/>
    <w:rsid w:val="00623E6D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E26B9"/>
    <w:rsid w:val="006F180E"/>
    <w:rsid w:val="0071774B"/>
    <w:rsid w:val="0072519E"/>
    <w:rsid w:val="0074605D"/>
    <w:rsid w:val="00764C48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2726B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3BBA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56107"/>
    <w:rsid w:val="00B62196"/>
    <w:rsid w:val="00B63220"/>
    <w:rsid w:val="00B64FF2"/>
    <w:rsid w:val="00B67D9A"/>
    <w:rsid w:val="00B71FA4"/>
    <w:rsid w:val="00B73C41"/>
    <w:rsid w:val="00B83C05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3A63"/>
    <w:rsid w:val="00CE44D1"/>
    <w:rsid w:val="00D0131A"/>
    <w:rsid w:val="00D0356A"/>
    <w:rsid w:val="00D042CE"/>
    <w:rsid w:val="00D12651"/>
    <w:rsid w:val="00D15187"/>
    <w:rsid w:val="00D15945"/>
    <w:rsid w:val="00D159EF"/>
    <w:rsid w:val="00D26CA1"/>
    <w:rsid w:val="00D336FD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F6353"/>
    <w:rsid w:val="00DF63C0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683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0D0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A07D0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27410"/>
  <w15:chartTrackingRefBased/>
  <w15:docId w15:val="{1A614F05-3CFB-4B2F-B2EB-B7494B793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CCDF9C-CDC1-44E6-9363-983261CDE6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Jaworska</cp:lastModifiedBy>
  <cp:revision>2</cp:revision>
  <dcterms:created xsi:type="dcterms:W3CDTF">2026-08-21T09:11:00Z</dcterms:created>
  <dcterms:modified xsi:type="dcterms:W3CDTF">2026-08-21T09:11:00Z</dcterms:modified>
</cp:coreProperties>
</file>