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4E61BE" w:rsidRDefault="00F93CE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E" w14:textId="0097FBAD" w:rsidR="00C55799" w:rsidRPr="004E61BE" w:rsidRDefault="000A3BEC" w:rsidP="005B73B7">
      <w:pPr>
        <w:rPr>
          <w:rFonts w:ascii="Calibri" w:hAnsi="Calibri" w:cs="Calibri"/>
          <w:sz w:val="22"/>
          <w:szCs w:val="22"/>
        </w:rPr>
      </w:pPr>
      <w:r w:rsidRPr="000A077A">
        <w:rPr>
          <w:rFonts w:asciiTheme="minorHAnsi" w:hAnsiTheme="minorHAnsi" w:cstheme="minorHAnsi"/>
          <w:b/>
          <w:bCs/>
          <w:lang w:eastAsia="x-none"/>
        </w:rPr>
        <w:t>„</w:t>
      </w:r>
      <w:r w:rsidR="005B73B7" w:rsidRPr="005B73B7">
        <w:rPr>
          <w:rFonts w:asciiTheme="minorHAnsi" w:hAnsiTheme="minorHAnsi" w:cstheme="minorHAnsi"/>
          <w:b/>
          <w:bCs/>
          <w:lang w:eastAsia="x-none"/>
        </w:rPr>
        <w:t xml:space="preserve"> Przegląd okresowy centrali wentylacyjnej CLIMA GOLD QUATTRO, Optima- NW-1S-WP-Hw-We-1000/1000</w:t>
      </w:r>
      <w:r w:rsidR="005B73B7">
        <w:rPr>
          <w:rFonts w:asciiTheme="minorHAnsi" w:hAnsiTheme="minorHAnsi" w:cstheme="minorHAnsi"/>
          <w:b/>
          <w:bCs/>
          <w:lang w:eastAsia="x-none"/>
        </w:rPr>
        <w:t>”</w:t>
      </w: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2B58B" w14:textId="77777777" w:rsidR="001738FE" w:rsidRDefault="001738FE" w:rsidP="00EA0C7A">
      <w:r>
        <w:separator/>
      </w:r>
    </w:p>
  </w:endnote>
  <w:endnote w:type="continuationSeparator" w:id="0">
    <w:p w14:paraId="142C8334" w14:textId="77777777" w:rsidR="001738FE" w:rsidRDefault="001738F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8BB56" w14:textId="77777777" w:rsidR="001738FE" w:rsidRDefault="001738FE" w:rsidP="00EA0C7A">
      <w:r>
        <w:separator/>
      </w:r>
    </w:p>
  </w:footnote>
  <w:footnote w:type="continuationSeparator" w:id="0">
    <w:p w14:paraId="745BFA06" w14:textId="77777777" w:rsidR="001738FE" w:rsidRDefault="001738F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A077A"/>
    <w:rsid w:val="000A3BEC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38F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B73B7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32923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3805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25</cp:revision>
  <cp:lastPrinted>2016-03-23T08:07:00Z</cp:lastPrinted>
  <dcterms:created xsi:type="dcterms:W3CDTF">2022-03-16T09:45:00Z</dcterms:created>
  <dcterms:modified xsi:type="dcterms:W3CDTF">2026-05-26T07:07:00Z</dcterms:modified>
</cp:coreProperties>
</file>