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FDBA5" w14:textId="77777777" w:rsidR="00CA66D9" w:rsidRDefault="00CA66D9" w:rsidP="003957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755DCC5" w14:textId="77777777" w:rsidR="00CA66D9" w:rsidRDefault="00CA66D9" w:rsidP="003957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2F" w14:textId="62FF4CEF" w:rsidR="00FF34B5" w:rsidRPr="0018695A" w:rsidRDefault="00FF34B5" w:rsidP="00610C42">
      <w:pPr>
        <w:jc w:val="right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0D35AD">
        <w:rPr>
          <w:rFonts w:asciiTheme="minorHAnsi" w:hAnsiTheme="minorHAnsi" w:cstheme="minorHAnsi"/>
          <w:sz w:val="22"/>
          <w:szCs w:val="22"/>
        </w:rPr>
        <w:t>3</w:t>
      </w:r>
      <w:r w:rsidR="00CA66D9" w:rsidRPr="0018695A">
        <w:rPr>
          <w:rFonts w:asciiTheme="minorHAnsi" w:hAnsiTheme="minorHAnsi" w:cstheme="minorHAnsi"/>
          <w:sz w:val="22"/>
          <w:szCs w:val="22"/>
        </w:rPr>
        <w:t xml:space="preserve"> do </w:t>
      </w:r>
      <w:r w:rsidR="001D11F1" w:rsidRPr="0018695A">
        <w:rPr>
          <w:rFonts w:asciiTheme="minorHAnsi" w:hAnsiTheme="minorHAnsi" w:cstheme="minorHAnsi"/>
          <w:sz w:val="22"/>
          <w:szCs w:val="22"/>
        </w:rPr>
        <w:t>Z</w:t>
      </w:r>
      <w:r w:rsidR="00CA66D9" w:rsidRPr="0018695A">
        <w:rPr>
          <w:rFonts w:asciiTheme="minorHAnsi" w:hAnsiTheme="minorHAnsi" w:cstheme="minorHAnsi"/>
          <w:sz w:val="22"/>
          <w:szCs w:val="22"/>
        </w:rPr>
        <w:t>apytania ofertowego</w:t>
      </w:r>
    </w:p>
    <w:p w14:paraId="4D147830" w14:textId="77777777" w:rsidR="00FF34B5" w:rsidRPr="0018695A" w:rsidRDefault="00FF34B5" w:rsidP="003957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1C160C1" w14:textId="77777777" w:rsidR="00061F38" w:rsidRPr="00061F38" w:rsidRDefault="00061F38" w:rsidP="00395725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4D14783C" w14:textId="08EC25B3" w:rsidR="008C2D82" w:rsidRPr="00610C42" w:rsidRDefault="002A49FF" w:rsidP="00610C42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>
        <w:rPr>
          <w:rFonts w:asciiTheme="minorHAnsi" w:hAnsiTheme="minorHAnsi" w:cstheme="minorHAnsi"/>
          <w:b/>
          <w:i/>
          <w:iCs/>
          <w:sz w:val="22"/>
          <w:szCs w:val="22"/>
        </w:rPr>
        <w:t>9 sztuk p</w:t>
      </w:r>
      <w:r w:rsidR="00995F51" w:rsidRPr="00610C42">
        <w:rPr>
          <w:rFonts w:asciiTheme="minorHAnsi" w:hAnsiTheme="minorHAnsi" w:cstheme="minorHAnsi"/>
          <w:b/>
          <w:i/>
          <w:iCs/>
          <w:sz w:val="22"/>
          <w:szCs w:val="22"/>
        </w:rPr>
        <w:t>odz</w:t>
      </w:r>
      <w:r w:rsidR="001E4224" w:rsidRPr="00610C42">
        <w:rPr>
          <w:rFonts w:asciiTheme="minorHAnsi" w:hAnsiTheme="minorHAnsi" w:cstheme="minorHAnsi"/>
          <w:b/>
          <w:i/>
          <w:iCs/>
          <w:sz w:val="22"/>
          <w:szCs w:val="22"/>
        </w:rPr>
        <w:t>iał</w:t>
      </w:r>
      <w:r>
        <w:rPr>
          <w:rFonts w:asciiTheme="minorHAnsi" w:hAnsiTheme="minorHAnsi" w:cstheme="minorHAnsi"/>
          <w:b/>
          <w:i/>
          <w:iCs/>
          <w:sz w:val="22"/>
          <w:szCs w:val="22"/>
        </w:rPr>
        <w:t>ów</w:t>
      </w:r>
      <w:r w:rsidR="001E4224" w:rsidRPr="00610C42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wodowskazow</w:t>
      </w:r>
      <w:r>
        <w:rPr>
          <w:rFonts w:asciiTheme="minorHAnsi" w:hAnsiTheme="minorHAnsi" w:cstheme="minorHAnsi"/>
          <w:b/>
          <w:i/>
          <w:iCs/>
          <w:sz w:val="22"/>
          <w:szCs w:val="22"/>
        </w:rPr>
        <w:t>ych</w:t>
      </w:r>
      <w:r w:rsidR="00B111F2" w:rsidRPr="00610C42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610C42" w:rsidRPr="00610C42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ze stali nierdzewnej z pomalowanymi cyframi i podziałkami </w:t>
      </w:r>
      <w:r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                </w:t>
      </w:r>
      <w:r w:rsidR="00610C42" w:rsidRPr="00610C42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w trzech ustalonych kolorach </w:t>
      </w:r>
      <w:r w:rsidR="00B111F2" w:rsidRPr="00610C42">
        <w:rPr>
          <w:rFonts w:asciiTheme="minorHAnsi" w:hAnsiTheme="minorHAnsi" w:cstheme="minorHAnsi"/>
          <w:b/>
          <w:i/>
          <w:iCs/>
          <w:sz w:val="22"/>
          <w:szCs w:val="22"/>
        </w:rPr>
        <w:t>do wyposażenia</w:t>
      </w:r>
      <w:r w:rsidR="00AF25AB" w:rsidRPr="00610C42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stacji hydrologiczn</w:t>
      </w:r>
      <w:r w:rsidR="00695E0A" w:rsidRPr="00610C42">
        <w:rPr>
          <w:rFonts w:asciiTheme="minorHAnsi" w:hAnsiTheme="minorHAnsi" w:cstheme="minorHAnsi"/>
          <w:b/>
          <w:i/>
          <w:iCs/>
          <w:sz w:val="22"/>
          <w:szCs w:val="22"/>
        </w:rPr>
        <w:t>ej</w:t>
      </w:r>
      <w:r w:rsidR="00395725" w:rsidRPr="00610C42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AF25AB" w:rsidRPr="00610C42">
        <w:rPr>
          <w:rFonts w:asciiTheme="minorHAnsi" w:hAnsiTheme="minorHAnsi" w:cstheme="minorHAnsi"/>
          <w:b/>
          <w:i/>
          <w:iCs/>
          <w:sz w:val="22"/>
          <w:szCs w:val="22"/>
        </w:rPr>
        <w:t>IMGW-PIB</w:t>
      </w:r>
      <w:r w:rsidR="001E4224" w:rsidRPr="00610C42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395725" w:rsidRPr="00610C42">
        <w:rPr>
          <w:rFonts w:asciiTheme="minorHAnsi" w:hAnsiTheme="minorHAnsi" w:cstheme="minorHAnsi"/>
          <w:b/>
          <w:i/>
          <w:iCs/>
          <w:sz w:val="22"/>
          <w:szCs w:val="22"/>
        </w:rPr>
        <w:t>Warszawa-Bulwary</w:t>
      </w:r>
      <w:r>
        <w:rPr>
          <w:rFonts w:asciiTheme="minorHAnsi" w:hAnsiTheme="minorHAnsi" w:cstheme="minorHAnsi"/>
          <w:b/>
          <w:i/>
          <w:iCs/>
          <w:sz w:val="22"/>
          <w:szCs w:val="22"/>
        </w:rPr>
        <w:t>.</w:t>
      </w:r>
    </w:p>
    <w:p w14:paraId="4D14783D" w14:textId="77777777" w:rsidR="005027C9" w:rsidRPr="0018695A" w:rsidRDefault="005027C9" w:rsidP="003957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274483C" w14:textId="77777777" w:rsidR="00610C42" w:rsidRDefault="00610C42" w:rsidP="00395725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4D147840" w14:textId="1A36C6C6" w:rsidR="00D56307" w:rsidRPr="0018695A" w:rsidRDefault="00C97989" w:rsidP="00395725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  <w:u w:val="single"/>
        </w:rPr>
        <w:t>Specyfikacja produktu:</w:t>
      </w:r>
      <w:r w:rsidR="00CA66D9" w:rsidRPr="0018695A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4D147841" w14:textId="77777777" w:rsidR="00D56307" w:rsidRPr="00610C42" w:rsidRDefault="00D56307" w:rsidP="0039572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1A8C2CAC" w14:textId="1273470A" w:rsidR="00610C42" w:rsidRDefault="00610C42" w:rsidP="00610C42">
      <w:pPr>
        <w:pStyle w:val="Tekstpodstawowy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>Wykonane napisy</w:t>
      </w:r>
      <w:r>
        <w:rPr>
          <w:rFonts w:asciiTheme="minorHAnsi" w:hAnsiTheme="minorHAnsi" w:cstheme="minorHAnsi"/>
          <w:sz w:val="22"/>
          <w:szCs w:val="22"/>
        </w:rPr>
        <w:t xml:space="preserve"> oraz materiał, z którego są wykonane</w:t>
      </w:r>
      <w:r w:rsidRPr="0018695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podziały</w:t>
      </w:r>
      <w:r w:rsidRPr="0018695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ma</w:t>
      </w:r>
      <w:r w:rsidRPr="0018695A">
        <w:rPr>
          <w:rFonts w:asciiTheme="minorHAnsi" w:hAnsiTheme="minorHAnsi" w:cstheme="minorHAnsi"/>
          <w:sz w:val="22"/>
          <w:szCs w:val="22"/>
        </w:rPr>
        <w:t xml:space="preserve"> zapewniać ich trwałość z</w:t>
      </w:r>
      <w:r w:rsidR="009261C4">
        <w:rPr>
          <w:rFonts w:asciiTheme="minorHAnsi" w:hAnsiTheme="minorHAnsi" w:cstheme="minorHAnsi"/>
          <w:sz w:val="22"/>
          <w:szCs w:val="22"/>
        </w:rPr>
        <w:t> </w:t>
      </w:r>
      <w:r w:rsidRPr="0018695A">
        <w:rPr>
          <w:rFonts w:asciiTheme="minorHAnsi" w:hAnsiTheme="minorHAnsi" w:cstheme="minorHAnsi"/>
          <w:sz w:val="22"/>
          <w:szCs w:val="22"/>
        </w:rPr>
        <w:t>uwagi na to, że będą poddawane zmiennym warunkom atmosferycznym, działaniu wody, lodu, promieniowani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18695A">
        <w:rPr>
          <w:rFonts w:asciiTheme="minorHAnsi" w:hAnsiTheme="minorHAnsi" w:cstheme="minorHAnsi"/>
          <w:sz w:val="22"/>
          <w:szCs w:val="22"/>
        </w:rPr>
        <w:t xml:space="preserve"> słoneczne</w:t>
      </w:r>
      <w:r>
        <w:rPr>
          <w:rFonts w:asciiTheme="minorHAnsi" w:hAnsiTheme="minorHAnsi" w:cstheme="minorHAnsi"/>
          <w:sz w:val="22"/>
          <w:szCs w:val="22"/>
        </w:rPr>
        <w:t>go</w:t>
      </w:r>
      <w:r w:rsidRPr="0018695A">
        <w:rPr>
          <w:rFonts w:asciiTheme="minorHAnsi" w:hAnsiTheme="minorHAnsi" w:cstheme="minorHAnsi"/>
          <w:sz w:val="22"/>
          <w:szCs w:val="22"/>
        </w:rPr>
        <w:t>. Warstwa zewnętrzna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13BBF">
        <w:rPr>
          <w:rFonts w:asciiTheme="minorHAnsi" w:hAnsiTheme="minorHAnsi" w:cstheme="minorHAnsi"/>
          <w:sz w:val="22"/>
          <w:szCs w:val="22"/>
        </w:rPr>
        <w:t xml:space="preserve">podziału musi być </w:t>
      </w:r>
      <w:r w:rsidRPr="0018695A">
        <w:rPr>
          <w:rFonts w:asciiTheme="minorHAnsi" w:hAnsiTheme="minorHAnsi" w:cstheme="minorHAnsi"/>
          <w:sz w:val="22"/>
          <w:szCs w:val="22"/>
        </w:rPr>
        <w:t>odporna</w:t>
      </w:r>
      <w:r>
        <w:rPr>
          <w:rFonts w:asciiTheme="minorHAnsi" w:hAnsiTheme="minorHAnsi" w:cstheme="minorHAnsi"/>
          <w:sz w:val="22"/>
          <w:szCs w:val="22"/>
        </w:rPr>
        <w:t xml:space="preserve"> na promieniowanie UV oraz</w:t>
      </w:r>
      <w:r w:rsidRPr="0018695A">
        <w:rPr>
          <w:rFonts w:asciiTheme="minorHAnsi" w:hAnsiTheme="minorHAnsi" w:cstheme="minorHAnsi"/>
          <w:sz w:val="22"/>
          <w:szCs w:val="22"/>
        </w:rPr>
        <w:t xml:space="preserve"> ścieranie z uwagi na konieczność jej czyszczenia podczas eksploatacji (osadzanie się zanieczyszczeń nanoszonych przez wodę</w:t>
      </w:r>
      <w:r>
        <w:rPr>
          <w:rFonts w:asciiTheme="minorHAnsi" w:hAnsiTheme="minorHAnsi" w:cstheme="minorHAnsi"/>
          <w:sz w:val="22"/>
          <w:szCs w:val="22"/>
        </w:rPr>
        <w:t>, lodu itp.</w:t>
      </w:r>
      <w:r w:rsidRPr="0018695A">
        <w:rPr>
          <w:rFonts w:asciiTheme="minorHAnsi" w:hAnsiTheme="minorHAnsi" w:cstheme="minorHAnsi"/>
          <w:sz w:val="22"/>
          <w:szCs w:val="22"/>
        </w:rPr>
        <w:t>).</w:t>
      </w:r>
      <w:r>
        <w:rPr>
          <w:rFonts w:asciiTheme="minorHAnsi" w:hAnsiTheme="minorHAnsi" w:cstheme="minorHAnsi"/>
          <w:sz w:val="22"/>
          <w:szCs w:val="22"/>
        </w:rPr>
        <w:t xml:space="preserve"> Czytelność podziałów musi być zachowana pomimo trudnych warunków eksploatacji.</w:t>
      </w:r>
    </w:p>
    <w:p w14:paraId="577566FC" w14:textId="77777777" w:rsidR="00610C42" w:rsidRPr="0018695A" w:rsidRDefault="00610C42" w:rsidP="00610C42">
      <w:pPr>
        <w:pStyle w:val="Tekstpodstawowy"/>
        <w:spacing w:after="0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4D147842" w14:textId="71C548F2" w:rsidR="00D56307" w:rsidRPr="00610C42" w:rsidRDefault="00D56307" w:rsidP="00395725">
      <w:pPr>
        <w:numPr>
          <w:ilvl w:val="0"/>
          <w:numId w:val="4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10C42">
        <w:rPr>
          <w:rFonts w:asciiTheme="minorHAnsi" w:hAnsiTheme="minorHAnsi" w:cstheme="minorHAnsi"/>
          <w:bCs/>
          <w:sz w:val="22"/>
          <w:szCs w:val="22"/>
        </w:rPr>
        <w:t xml:space="preserve">Podział wodowskazowy musi być wykonany </w:t>
      </w:r>
      <w:r w:rsidR="00FF6891" w:rsidRPr="00610C42">
        <w:rPr>
          <w:rFonts w:asciiTheme="minorHAnsi" w:hAnsiTheme="minorHAnsi" w:cstheme="minorHAnsi"/>
          <w:bCs/>
          <w:sz w:val="22"/>
          <w:szCs w:val="22"/>
        </w:rPr>
        <w:t xml:space="preserve">ze </w:t>
      </w:r>
      <w:r w:rsidR="006F2E85" w:rsidRPr="00610C42">
        <w:rPr>
          <w:rFonts w:asciiTheme="minorHAnsi" w:hAnsiTheme="minorHAnsi" w:cstheme="minorHAnsi"/>
          <w:bCs/>
          <w:sz w:val="22"/>
          <w:szCs w:val="22"/>
        </w:rPr>
        <w:t>stali nie</w:t>
      </w:r>
      <w:r w:rsidR="006754B8" w:rsidRPr="00610C42">
        <w:rPr>
          <w:rFonts w:asciiTheme="minorHAnsi" w:hAnsiTheme="minorHAnsi" w:cstheme="minorHAnsi"/>
          <w:bCs/>
          <w:sz w:val="22"/>
          <w:szCs w:val="22"/>
        </w:rPr>
        <w:t>rdzewnej</w:t>
      </w:r>
      <w:r w:rsidR="00A00ECB">
        <w:rPr>
          <w:rFonts w:asciiTheme="minorHAnsi" w:hAnsiTheme="minorHAnsi" w:cstheme="minorHAnsi"/>
          <w:bCs/>
          <w:sz w:val="22"/>
          <w:szCs w:val="22"/>
        </w:rPr>
        <w:t xml:space="preserve"> w kolorze szarym lub jasnoszarym</w:t>
      </w:r>
      <w:r w:rsidR="001740C9" w:rsidRPr="00610C42">
        <w:rPr>
          <w:rFonts w:asciiTheme="minorHAnsi" w:hAnsiTheme="minorHAnsi" w:cstheme="minorHAnsi"/>
          <w:bCs/>
          <w:sz w:val="22"/>
          <w:szCs w:val="22"/>
        </w:rPr>
        <w:t xml:space="preserve"> z wyfrezowanymi </w:t>
      </w:r>
      <w:r w:rsidR="001556C5" w:rsidRPr="00610C42">
        <w:rPr>
          <w:rFonts w:asciiTheme="minorHAnsi" w:hAnsiTheme="minorHAnsi" w:cstheme="minorHAnsi"/>
          <w:bCs/>
          <w:sz w:val="22"/>
          <w:szCs w:val="22"/>
        </w:rPr>
        <w:t>cyframi i</w:t>
      </w:r>
      <w:r w:rsidR="00610C42" w:rsidRPr="00610C42">
        <w:rPr>
          <w:rFonts w:asciiTheme="minorHAnsi" w:hAnsiTheme="minorHAnsi" w:cstheme="minorHAnsi"/>
          <w:bCs/>
          <w:sz w:val="22"/>
          <w:szCs w:val="22"/>
        </w:rPr>
        <w:t> </w:t>
      </w:r>
      <w:r w:rsidR="00CF6C6A" w:rsidRPr="00610C42">
        <w:rPr>
          <w:rFonts w:asciiTheme="minorHAnsi" w:hAnsiTheme="minorHAnsi" w:cstheme="minorHAnsi"/>
          <w:bCs/>
          <w:sz w:val="22"/>
          <w:szCs w:val="22"/>
        </w:rPr>
        <w:t>podziałkami</w:t>
      </w:r>
      <w:r w:rsidR="00610C42" w:rsidRPr="00610C42">
        <w:rPr>
          <w:rFonts w:asciiTheme="minorHAnsi" w:hAnsiTheme="minorHAnsi" w:cstheme="minorHAnsi"/>
          <w:bCs/>
          <w:sz w:val="22"/>
          <w:szCs w:val="22"/>
        </w:rPr>
        <w:t>,</w:t>
      </w:r>
      <w:r w:rsidR="00EE68E5" w:rsidRPr="00610C42">
        <w:rPr>
          <w:rFonts w:asciiTheme="minorHAnsi" w:hAnsiTheme="minorHAnsi" w:cstheme="minorHAnsi"/>
          <w:bCs/>
          <w:sz w:val="22"/>
          <w:szCs w:val="22"/>
        </w:rPr>
        <w:t xml:space="preserve"> pomalowanymi w trzech </w:t>
      </w:r>
      <w:r w:rsidR="00CF6C6A" w:rsidRPr="00610C42">
        <w:rPr>
          <w:rFonts w:asciiTheme="minorHAnsi" w:hAnsiTheme="minorHAnsi" w:cstheme="minorHAnsi"/>
          <w:bCs/>
          <w:sz w:val="22"/>
          <w:szCs w:val="22"/>
        </w:rPr>
        <w:t xml:space="preserve">ustalonych </w:t>
      </w:r>
      <w:r w:rsidR="00EE68E5" w:rsidRPr="00610C42">
        <w:rPr>
          <w:rFonts w:asciiTheme="minorHAnsi" w:hAnsiTheme="minorHAnsi" w:cstheme="minorHAnsi"/>
          <w:bCs/>
          <w:sz w:val="22"/>
          <w:szCs w:val="22"/>
        </w:rPr>
        <w:t>kolorach</w:t>
      </w:r>
      <w:r w:rsidR="00610C42" w:rsidRPr="00610C42">
        <w:rPr>
          <w:rFonts w:asciiTheme="minorHAnsi" w:hAnsiTheme="minorHAnsi" w:cstheme="minorHAnsi"/>
          <w:bCs/>
          <w:sz w:val="22"/>
          <w:szCs w:val="22"/>
        </w:rPr>
        <w:t>: czarnym, niebieskim oraz czerwonym, zgodnie z wyszczególnionymi poniżej zapisami.</w:t>
      </w:r>
    </w:p>
    <w:p w14:paraId="721EC834" w14:textId="77777777" w:rsidR="00395725" w:rsidRPr="00610C42" w:rsidRDefault="00395725" w:rsidP="00610C42">
      <w:pPr>
        <w:rPr>
          <w:rFonts w:asciiTheme="minorHAnsi" w:hAnsiTheme="minorHAnsi" w:cstheme="minorHAnsi"/>
          <w:bCs/>
          <w:sz w:val="22"/>
          <w:szCs w:val="22"/>
        </w:rPr>
      </w:pPr>
    </w:p>
    <w:p w14:paraId="12C6DD26" w14:textId="7BE91A17" w:rsidR="00395725" w:rsidRDefault="00395725" w:rsidP="00395725">
      <w:pPr>
        <w:numPr>
          <w:ilvl w:val="0"/>
          <w:numId w:val="4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10C42">
        <w:rPr>
          <w:rFonts w:asciiTheme="minorHAnsi" w:hAnsiTheme="minorHAnsi" w:cstheme="minorHAnsi"/>
          <w:bCs/>
          <w:sz w:val="22"/>
          <w:szCs w:val="22"/>
        </w:rPr>
        <w:t>Podziały muszą mieć wyfrezowane otwory montażowe.</w:t>
      </w:r>
    </w:p>
    <w:p w14:paraId="0D73F4BC" w14:textId="77777777" w:rsidR="00610C42" w:rsidRDefault="00610C42" w:rsidP="00610C42">
      <w:pPr>
        <w:pStyle w:val="Akapitzlist"/>
        <w:rPr>
          <w:rFonts w:asciiTheme="minorHAnsi" w:hAnsiTheme="minorHAnsi" w:cstheme="minorHAnsi"/>
          <w:bCs/>
          <w:sz w:val="22"/>
          <w:szCs w:val="22"/>
        </w:rPr>
      </w:pPr>
    </w:p>
    <w:p w14:paraId="296471F1" w14:textId="74B2B6AD" w:rsidR="00610C42" w:rsidRDefault="00610C42" w:rsidP="00610C42">
      <w:pPr>
        <w:pStyle w:val="Tekstpodstawowy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podziałach ma zostać wykonana wyfrezowana zagłębiona</w:t>
      </w:r>
      <w:r w:rsidRPr="0018695A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18695A">
        <w:rPr>
          <w:rFonts w:asciiTheme="minorHAnsi" w:hAnsiTheme="minorHAnsi" w:cstheme="minorHAnsi"/>
          <w:sz w:val="22"/>
          <w:szCs w:val="22"/>
        </w:rPr>
        <w:t>wykonana naprzemiennie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18695A">
        <w:rPr>
          <w:rFonts w:asciiTheme="minorHAnsi" w:hAnsiTheme="minorHAnsi" w:cstheme="minorHAnsi"/>
          <w:sz w:val="22"/>
          <w:szCs w:val="22"/>
        </w:rPr>
        <w:t xml:space="preserve">podziałka dwudziestomilimetrowa z opisem cyfrowym co 1 decymetr. </w:t>
      </w:r>
      <w:r>
        <w:rPr>
          <w:rFonts w:asciiTheme="minorHAnsi" w:hAnsiTheme="minorHAnsi" w:cstheme="minorHAnsi"/>
          <w:sz w:val="22"/>
          <w:szCs w:val="22"/>
        </w:rPr>
        <w:t xml:space="preserve">Opis cyfrowy również musi zostać wyfrezowany. </w:t>
      </w:r>
    </w:p>
    <w:p w14:paraId="2EEC244E" w14:textId="77777777" w:rsidR="00610C42" w:rsidRDefault="00610C42" w:rsidP="00610C42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6B0219F7" w14:textId="1CFF6538" w:rsidR="002F2A53" w:rsidRDefault="00610C42" w:rsidP="00610C42">
      <w:pPr>
        <w:pStyle w:val="Tekstpodstawowy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Przykładowy wzór </w:t>
      </w:r>
      <w:r w:rsidR="00203F9C">
        <w:rPr>
          <w:rFonts w:asciiTheme="minorHAnsi" w:hAnsiTheme="minorHAnsi" w:cstheme="minorHAnsi"/>
          <w:sz w:val="22"/>
          <w:szCs w:val="22"/>
        </w:rPr>
        <w:t xml:space="preserve">podziałki </w:t>
      </w:r>
      <w:r>
        <w:rPr>
          <w:rFonts w:asciiTheme="minorHAnsi" w:hAnsiTheme="minorHAnsi" w:cstheme="minorHAnsi"/>
          <w:sz w:val="22"/>
          <w:szCs w:val="22"/>
        </w:rPr>
        <w:t>przedstawiony został na fot.1. - przedstawia on podział plastikowy, złożony z</w:t>
      </w:r>
      <w:r w:rsidR="00256DC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czterech części - szerokich podziałów głównych (0-4 i 5-9) oraz wąskich pasków z</w:t>
      </w:r>
      <w:r w:rsidR="00203F9C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</w:rPr>
        <w:t>oznaczeniem „0” - w opisywanym zamówieniu wszystkie przedstawione elementy muszą stanowić całość o</w:t>
      </w:r>
      <w:r w:rsidR="00256DC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wskazanych w poniższej specyfikacji wymiarach i zakresach. Na podziałach nie należy umieszczać logotypu IMGW - zostanie on umieszczony na najwyższym podziale, zgodnie z</w:t>
      </w:r>
      <w:r w:rsidR="00203F9C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</w:rPr>
        <w:t>poniższą specyfikacją.</w:t>
      </w:r>
    </w:p>
    <w:p w14:paraId="0BCD263B" w14:textId="77777777" w:rsidR="00610C42" w:rsidRDefault="00610C42" w:rsidP="00610C42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099A9EDC" w14:textId="23BE7E17" w:rsidR="00610C42" w:rsidRDefault="00610C42" w:rsidP="00610C42">
      <w:pPr>
        <w:pStyle w:val="Tekstpodstawowy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Szczegółowa specyfikacja podziałów:</w:t>
      </w:r>
    </w:p>
    <w:p w14:paraId="6068AC64" w14:textId="77777777" w:rsidR="00610C42" w:rsidRDefault="00610C42" w:rsidP="00610C42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0EFECF70" w14:textId="4FCCA1A4" w:rsidR="00610C42" w:rsidRDefault="00CC6A18" w:rsidP="00610C42">
      <w:pPr>
        <w:pStyle w:val="Tekstpodstawowy"/>
        <w:numPr>
          <w:ilvl w:val="1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Zakres od 0 do 200 - </w:t>
      </w:r>
      <w:r w:rsidRPr="002A49FF">
        <w:rPr>
          <w:rFonts w:asciiTheme="minorHAnsi" w:hAnsiTheme="minorHAnsi" w:cstheme="minorHAnsi"/>
          <w:sz w:val="22"/>
          <w:szCs w:val="22"/>
          <w:u w:val="single"/>
        </w:rPr>
        <w:t>dwa elementy</w:t>
      </w:r>
      <w:r>
        <w:rPr>
          <w:rFonts w:asciiTheme="minorHAnsi" w:hAnsiTheme="minorHAnsi" w:cstheme="minorHAnsi"/>
          <w:sz w:val="22"/>
          <w:szCs w:val="22"/>
        </w:rPr>
        <w:t xml:space="preserve"> każdy po 1000 mm długości w zakresach: 0-100 oraz 100-200 (tolerancja wymiaru +/- 0,5 mm), szerokość 210 mm (tolerancja wymiaru +/- 0,5 mm)</w:t>
      </w:r>
      <w:r w:rsidR="006D4C57">
        <w:rPr>
          <w:rFonts w:asciiTheme="minorHAnsi" w:hAnsiTheme="minorHAnsi" w:cstheme="minorHAnsi"/>
          <w:sz w:val="22"/>
          <w:szCs w:val="22"/>
        </w:rPr>
        <w:t>, grubość około 6-7 mm</w:t>
      </w:r>
      <w:r>
        <w:rPr>
          <w:rFonts w:asciiTheme="minorHAnsi" w:hAnsiTheme="minorHAnsi" w:cstheme="minorHAnsi"/>
          <w:sz w:val="22"/>
          <w:szCs w:val="22"/>
        </w:rPr>
        <w:t xml:space="preserve">; </w:t>
      </w:r>
      <w:r w:rsidR="006A01FD">
        <w:rPr>
          <w:rFonts w:asciiTheme="minorHAnsi" w:hAnsiTheme="minorHAnsi" w:cstheme="minorHAnsi"/>
          <w:sz w:val="22"/>
          <w:szCs w:val="22"/>
        </w:rPr>
        <w:t xml:space="preserve">wyfrezowane </w:t>
      </w:r>
      <w:r>
        <w:rPr>
          <w:rFonts w:asciiTheme="minorHAnsi" w:hAnsiTheme="minorHAnsi" w:cstheme="minorHAnsi"/>
          <w:sz w:val="22"/>
          <w:szCs w:val="22"/>
        </w:rPr>
        <w:t xml:space="preserve">cyfry oraz podziałki </w:t>
      </w:r>
      <w:r w:rsidRPr="0041107C">
        <w:rPr>
          <w:rFonts w:asciiTheme="minorHAnsi" w:hAnsiTheme="minorHAnsi" w:cstheme="minorHAnsi"/>
          <w:sz w:val="22"/>
          <w:szCs w:val="22"/>
          <w:u w:val="single"/>
        </w:rPr>
        <w:t>w kolorze czarnym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4EA6E356" w14:textId="3F596131" w:rsidR="00CC6A18" w:rsidRDefault="00CC6A18" w:rsidP="00CC6A18">
      <w:pPr>
        <w:pStyle w:val="Tekstpodstawowy"/>
        <w:numPr>
          <w:ilvl w:val="1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Zakres od 150 do 650 - </w:t>
      </w:r>
      <w:r w:rsidRPr="002A49FF">
        <w:rPr>
          <w:rFonts w:asciiTheme="minorHAnsi" w:hAnsiTheme="minorHAnsi" w:cstheme="minorHAnsi"/>
          <w:sz w:val="22"/>
          <w:szCs w:val="22"/>
          <w:u w:val="single"/>
        </w:rPr>
        <w:t>pięć elementów</w:t>
      </w:r>
      <w:r>
        <w:rPr>
          <w:rFonts w:asciiTheme="minorHAnsi" w:hAnsiTheme="minorHAnsi" w:cstheme="minorHAnsi"/>
          <w:sz w:val="22"/>
          <w:szCs w:val="22"/>
        </w:rPr>
        <w:t xml:space="preserve"> każdy po 1000 mm długości w zakresach: 150-250, 250-350, 350-450, 450-550, 550-650 (tolerancja wymiaru +/- 0,5 mm), szerokość 210 mm (tolerancja wymiaru +/- 0,5 mm)</w:t>
      </w:r>
      <w:r w:rsidR="001066B7">
        <w:rPr>
          <w:rFonts w:asciiTheme="minorHAnsi" w:hAnsiTheme="minorHAnsi" w:cstheme="minorHAnsi"/>
          <w:sz w:val="22"/>
          <w:szCs w:val="22"/>
        </w:rPr>
        <w:t>, grubość około 6-7 mm</w:t>
      </w:r>
      <w:r>
        <w:rPr>
          <w:rFonts w:asciiTheme="minorHAnsi" w:hAnsiTheme="minorHAnsi" w:cstheme="minorHAnsi"/>
          <w:sz w:val="22"/>
          <w:szCs w:val="22"/>
        </w:rPr>
        <w:t xml:space="preserve">; </w:t>
      </w:r>
      <w:r w:rsidR="006A01FD">
        <w:rPr>
          <w:rFonts w:asciiTheme="minorHAnsi" w:hAnsiTheme="minorHAnsi" w:cstheme="minorHAnsi"/>
          <w:sz w:val="22"/>
          <w:szCs w:val="22"/>
        </w:rPr>
        <w:t xml:space="preserve">wyfrezowane </w:t>
      </w:r>
      <w:r>
        <w:rPr>
          <w:rFonts w:asciiTheme="minorHAnsi" w:hAnsiTheme="minorHAnsi" w:cstheme="minorHAnsi"/>
          <w:sz w:val="22"/>
          <w:szCs w:val="22"/>
        </w:rPr>
        <w:t xml:space="preserve">cyfry oraz podziałki </w:t>
      </w:r>
      <w:r w:rsidRPr="0041107C">
        <w:rPr>
          <w:rFonts w:asciiTheme="minorHAnsi" w:hAnsiTheme="minorHAnsi" w:cstheme="minorHAnsi"/>
          <w:sz w:val="22"/>
          <w:szCs w:val="22"/>
          <w:u w:val="single"/>
        </w:rPr>
        <w:t>w kolorze czarnym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1BC81DFD" w14:textId="5BE125ED" w:rsidR="00A00ECB" w:rsidRPr="00A00ECB" w:rsidRDefault="00CC6A18">
      <w:pPr>
        <w:pStyle w:val="Tekstpodstawowy"/>
        <w:numPr>
          <w:ilvl w:val="1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00ECB">
        <w:rPr>
          <w:rFonts w:asciiTheme="minorHAnsi" w:hAnsiTheme="minorHAnsi" w:cstheme="minorHAnsi"/>
          <w:sz w:val="22"/>
          <w:szCs w:val="22"/>
        </w:rPr>
        <w:t xml:space="preserve">Zakres od 650 do 750 - </w:t>
      </w:r>
      <w:r w:rsidRPr="002A49FF">
        <w:rPr>
          <w:rFonts w:asciiTheme="minorHAnsi" w:hAnsiTheme="minorHAnsi" w:cstheme="minorHAnsi"/>
          <w:sz w:val="22"/>
          <w:szCs w:val="22"/>
          <w:u w:val="single"/>
        </w:rPr>
        <w:t>jeden element</w:t>
      </w:r>
      <w:r w:rsidRPr="00A00ECB">
        <w:rPr>
          <w:rFonts w:asciiTheme="minorHAnsi" w:hAnsiTheme="minorHAnsi" w:cstheme="minorHAnsi"/>
          <w:sz w:val="22"/>
          <w:szCs w:val="22"/>
        </w:rPr>
        <w:t xml:space="preserve"> 1000 mm długości</w:t>
      </w:r>
      <w:r w:rsidR="00A00ECB" w:rsidRPr="00A00ECB">
        <w:rPr>
          <w:rFonts w:asciiTheme="minorHAnsi" w:hAnsiTheme="minorHAnsi" w:cstheme="minorHAnsi"/>
          <w:sz w:val="22"/>
          <w:szCs w:val="22"/>
        </w:rPr>
        <w:t xml:space="preserve"> (tolerancja wymiaru +/- 0,5 mm), szerokość 210 mm (tolerancja wymiaru +/- 0,5 mm)</w:t>
      </w:r>
      <w:r w:rsidR="006003CF">
        <w:rPr>
          <w:rFonts w:asciiTheme="minorHAnsi" w:hAnsiTheme="minorHAnsi" w:cstheme="minorHAnsi"/>
          <w:sz w:val="22"/>
          <w:szCs w:val="22"/>
        </w:rPr>
        <w:t>,</w:t>
      </w:r>
      <w:r w:rsidR="00A00ECB" w:rsidRPr="00A00ECB">
        <w:rPr>
          <w:rFonts w:asciiTheme="minorHAnsi" w:hAnsiTheme="minorHAnsi" w:cstheme="minorHAnsi"/>
          <w:sz w:val="22"/>
          <w:szCs w:val="22"/>
        </w:rPr>
        <w:t xml:space="preserve"> </w:t>
      </w:r>
      <w:r w:rsidR="00E67873">
        <w:rPr>
          <w:rFonts w:asciiTheme="minorHAnsi" w:hAnsiTheme="minorHAnsi" w:cstheme="minorHAnsi"/>
          <w:sz w:val="22"/>
          <w:szCs w:val="22"/>
        </w:rPr>
        <w:t>grubość około 6-7 mm</w:t>
      </w:r>
      <w:r w:rsidR="00DB1D14">
        <w:rPr>
          <w:rFonts w:asciiTheme="minorHAnsi" w:hAnsiTheme="minorHAnsi" w:cstheme="minorHAnsi"/>
          <w:sz w:val="22"/>
          <w:szCs w:val="22"/>
        </w:rPr>
        <w:t>;</w:t>
      </w:r>
      <w:r w:rsidR="00E67873">
        <w:rPr>
          <w:rFonts w:asciiTheme="minorHAnsi" w:hAnsiTheme="minorHAnsi" w:cstheme="minorHAnsi"/>
          <w:sz w:val="22"/>
          <w:szCs w:val="22"/>
        </w:rPr>
        <w:t xml:space="preserve"> </w:t>
      </w:r>
      <w:r w:rsidR="006A01FD">
        <w:rPr>
          <w:rFonts w:asciiTheme="minorHAnsi" w:hAnsiTheme="minorHAnsi" w:cstheme="minorHAnsi"/>
          <w:sz w:val="22"/>
          <w:szCs w:val="22"/>
        </w:rPr>
        <w:t xml:space="preserve">wyfrezowane </w:t>
      </w:r>
      <w:r w:rsidR="00A00ECB" w:rsidRPr="00A00ECB">
        <w:rPr>
          <w:rFonts w:asciiTheme="minorHAnsi" w:hAnsiTheme="minorHAnsi" w:cstheme="minorHAnsi"/>
          <w:sz w:val="22"/>
          <w:szCs w:val="22"/>
        </w:rPr>
        <w:t xml:space="preserve">cyfry </w:t>
      </w:r>
      <w:r w:rsidR="00A00ECB">
        <w:rPr>
          <w:rFonts w:asciiTheme="minorHAnsi" w:hAnsiTheme="minorHAnsi" w:cstheme="minorHAnsi"/>
          <w:sz w:val="22"/>
          <w:szCs w:val="22"/>
        </w:rPr>
        <w:t>oraz podziałki w</w:t>
      </w:r>
      <w:r w:rsidR="00E67873">
        <w:rPr>
          <w:rFonts w:asciiTheme="minorHAnsi" w:hAnsiTheme="minorHAnsi" w:cstheme="minorHAnsi"/>
          <w:sz w:val="22"/>
          <w:szCs w:val="22"/>
        </w:rPr>
        <w:t xml:space="preserve"> </w:t>
      </w:r>
      <w:r w:rsidR="00A00ECB">
        <w:rPr>
          <w:rFonts w:asciiTheme="minorHAnsi" w:hAnsiTheme="minorHAnsi" w:cstheme="minorHAnsi"/>
          <w:sz w:val="22"/>
          <w:szCs w:val="22"/>
        </w:rPr>
        <w:t xml:space="preserve">zakresie 650-700 w kolorze czarnym oraz w zakresie 700-750 </w:t>
      </w:r>
      <w:r w:rsidR="00A00ECB" w:rsidRPr="0041107C">
        <w:rPr>
          <w:rFonts w:asciiTheme="minorHAnsi" w:hAnsiTheme="minorHAnsi" w:cstheme="minorHAnsi"/>
          <w:sz w:val="22"/>
          <w:szCs w:val="22"/>
          <w:u w:val="single"/>
        </w:rPr>
        <w:t>w</w:t>
      </w:r>
      <w:r w:rsidR="00E67873" w:rsidRPr="0041107C">
        <w:rPr>
          <w:rFonts w:asciiTheme="minorHAnsi" w:hAnsiTheme="minorHAnsi" w:cstheme="minorHAnsi"/>
          <w:sz w:val="22"/>
          <w:szCs w:val="22"/>
          <w:u w:val="single"/>
        </w:rPr>
        <w:t> </w:t>
      </w:r>
      <w:r w:rsidR="00A00ECB" w:rsidRPr="0041107C">
        <w:rPr>
          <w:rFonts w:asciiTheme="minorHAnsi" w:hAnsiTheme="minorHAnsi" w:cstheme="minorHAnsi"/>
          <w:sz w:val="22"/>
          <w:szCs w:val="22"/>
          <w:u w:val="single"/>
        </w:rPr>
        <w:t>kolorze niebieskim</w:t>
      </w:r>
      <w:r w:rsidR="00A00ECB">
        <w:rPr>
          <w:rFonts w:asciiTheme="minorHAnsi" w:hAnsiTheme="minorHAnsi" w:cstheme="minorHAnsi"/>
          <w:sz w:val="22"/>
          <w:szCs w:val="22"/>
        </w:rPr>
        <w:t>;</w:t>
      </w:r>
    </w:p>
    <w:p w14:paraId="6F3EBC8A" w14:textId="7E575FBD" w:rsidR="00CC6A18" w:rsidRDefault="00A00ECB" w:rsidP="79F30D1B">
      <w:pPr>
        <w:pStyle w:val="Tekstpodstawowy"/>
        <w:numPr>
          <w:ilvl w:val="1"/>
          <w:numId w:val="4"/>
        </w:numPr>
        <w:jc w:val="both"/>
        <w:rPr>
          <w:rFonts w:asciiTheme="minorHAnsi" w:hAnsiTheme="minorHAnsi" w:cstheme="minorBidi"/>
          <w:sz w:val="22"/>
          <w:szCs w:val="22"/>
        </w:rPr>
      </w:pPr>
      <w:r w:rsidRPr="79F30D1B">
        <w:rPr>
          <w:rFonts w:asciiTheme="minorHAnsi" w:hAnsiTheme="minorHAnsi" w:cstheme="minorBidi"/>
          <w:sz w:val="22"/>
          <w:szCs w:val="22"/>
        </w:rPr>
        <w:t xml:space="preserve">Zakres od 750 do 950 - </w:t>
      </w:r>
      <w:r w:rsidRPr="002A49FF">
        <w:rPr>
          <w:rFonts w:asciiTheme="minorHAnsi" w:hAnsiTheme="minorHAnsi" w:cstheme="minorBidi"/>
          <w:sz w:val="22"/>
          <w:szCs w:val="22"/>
          <w:u w:val="single"/>
        </w:rPr>
        <w:t>jeden element</w:t>
      </w:r>
      <w:r w:rsidRPr="79F30D1B">
        <w:rPr>
          <w:rFonts w:asciiTheme="minorHAnsi" w:hAnsiTheme="minorHAnsi" w:cstheme="minorBidi"/>
          <w:sz w:val="22"/>
          <w:szCs w:val="22"/>
        </w:rPr>
        <w:t xml:space="preserve"> 1000 mm długości (tolerancja wymiaru +/- 0,5 mm), szerokość 240 mm (tolerancja wymiaru +/- 0,5 mm) w zakresie 750-850 oraz drugi element</w:t>
      </w:r>
      <w:r w:rsidR="007A17DE">
        <w:rPr>
          <w:rFonts w:asciiTheme="minorHAnsi" w:hAnsiTheme="minorHAnsi" w:cstheme="minorBidi"/>
          <w:sz w:val="22"/>
          <w:szCs w:val="22"/>
        </w:rPr>
        <w:t xml:space="preserve"> </w:t>
      </w:r>
      <w:r w:rsidR="00815219">
        <w:rPr>
          <w:rFonts w:asciiTheme="minorHAnsi" w:hAnsiTheme="minorHAnsi" w:cstheme="minorBidi"/>
          <w:sz w:val="22"/>
          <w:szCs w:val="22"/>
        </w:rPr>
        <w:t xml:space="preserve">w zakresie </w:t>
      </w:r>
      <w:r w:rsidR="007A1EC0">
        <w:rPr>
          <w:rFonts w:asciiTheme="minorHAnsi" w:hAnsiTheme="minorHAnsi" w:cstheme="minorBidi"/>
          <w:sz w:val="22"/>
          <w:szCs w:val="22"/>
        </w:rPr>
        <w:t>850-</w:t>
      </w:r>
      <w:r w:rsidR="008704E4">
        <w:rPr>
          <w:rFonts w:asciiTheme="minorHAnsi" w:hAnsiTheme="minorHAnsi" w:cstheme="minorBidi"/>
          <w:sz w:val="22"/>
          <w:szCs w:val="22"/>
        </w:rPr>
        <w:t xml:space="preserve">950 </w:t>
      </w:r>
      <w:r w:rsidRPr="79F30D1B">
        <w:rPr>
          <w:rFonts w:asciiTheme="minorHAnsi" w:hAnsiTheme="minorHAnsi" w:cstheme="minorBidi"/>
          <w:sz w:val="22"/>
          <w:szCs w:val="22"/>
        </w:rPr>
        <w:t xml:space="preserve">oraz </w:t>
      </w:r>
      <w:r w:rsidR="00440714">
        <w:rPr>
          <w:rFonts w:asciiTheme="minorHAnsi" w:hAnsiTheme="minorHAnsi" w:cstheme="minorBidi"/>
          <w:sz w:val="22"/>
          <w:szCs w:val="22"/>
        </w:rPr>
        <w:t xml:space="preserve">zawierający miejsce na górze podziału na </w:t>
      </w:r>
      <w:r w:rsidRPr="79F30D1B">
        <w:rPr>
          <w:rFonts w:asciiTheme="minorHAnsi" w:hAnsiTheme="minorHAnsi" w:cstheme="minorBidi"/>
          <w:sz w:val="22"/>
          <w:szCs w:val="22"/>
        </w:rPr>
        <w:t xml:space="preserve">logo IMGW-PIB </w:t>
      </w:r>
      <w:r w:rsidR="00440714">
        <w:rPr>
          <w:rFonts w:asciiTheme="minorHAnsi" w:hAnsiTheme="minorHAnsi" w:cstheme="minorBidi"/>
          <w:sz w:val="22"/>
          <w:szCs w:val="22"/>
        </w:rPr>
        <w:t xml:space="preserve">o średnicy około 20 cm </w:t>
      </w:r>
      <w:r w:rsidRPr="79F30D1B">
        <w:rPr>
          <w:rFonts w:asciiTheme="minorHAnsi" w:hAnsiTheme="minorHAnsi" w:cstheme="minorBidi"/>
          <w:sz w:val="22"/>
          <w:szCs w:val="22"/>
        </w:rPr>
        <w:t>(fot.2.)</w:t>
      </w:r>
      <w:r w:rsidR="002C64F5">
        <w:rPr>
          <w:rFonts w:asciiTheme="minorHAnsi" w:hAnsiTheme="minorHAnsi" w:cstheme="minorBidi"/>
          <w:sz w:val="22"/>
          <w:szCs w:val="22"/>
        </w:rPr>
        <w:t>,</w:t>
      </w:r>
      <w:r w:rsidRPr="79F30D1B">
        <w:rPr>
          <w:rFonts w:asciiTheme="minorHAnsi" w:hAnsiTheme="minorHAnsi" w:cstheme="minorBidi"/>
          <w:sz w:val="22"/>
          <w:szCs w:val="22"/>
        </w:rPr>
        <w:t xml:space="preserve"> </w:t>
      </w:r>
      <w:r w:rsidR="00E6674A">
        <w:rPr>
          <w:rFonts w:asciiTheme="minorHAnsi" w:hAnsiTheme="minorHAnsi" w:cstheme="minorHAnsi"/>
          <w:sz w:val="22"/>
          <w:szCs w:val="22"/>
        </w:rPr>
        <w:t>grubość około 6-7 mm</w:t>
      </w:r>
      <w:r w:rsidR="00952A92">
        <w:rPr>
          <w:rFonts w:asciiTheme="minorHAnsi" w:hAnsiTheme="minorHAnsi" w:cstheme="minorBidi"/>
          <w:sz w:val="22"/>
          <w:szCs w:val="22"/>
        </w:rPr>
        <w:t xml:space="preserve">; </w:t>
      </w:r>
      <w:r w:rsidR="006A01FD" w:rsidRPr="79F30D1B">
        <w:rPr>
          <w:rFonts w:asciiTheme="minorHAnsi" w:hAnsiTheme="minorHAnsi" w:cstheme="minorBidi"/>
          <w:sz w:val="22"/>
          <w:szCs w:val="22"/>
        </w:rPr>
        <w:t xml:space="preserve">wyfrezowane </w:t>
      </w:r>
      <w:r w:rsidRPr="79F30D1B">
        <w:rPr>
          <w:rFonts w:asciiTheme="minorHAnsi" w:hAnsiTheme="minorHAnsi" w:cstheme="minorBidi"/>
          <w:sz w:val="22"/>
          <w:szCs w:val="22"/>
        </w:rPr>
        <w:t xml:space="preserve">cyfry oraz podziałki w zakresie od 750 do 950 </w:t>
      </w:r>
      <w:r w:rsidRPr="0041107C">
        <w:rPr>
          <w:rFonts w:asciiTheme="minorHAnsi" w:hAnsiTheme="minorHAnsi" w:cstheme="minorBidi"/>
          <w:sz w:val="22"/>
          <w:szCs w:val="22"/>
          <w:u w:val="single"/>
        </w:rPr>
        <w:t>w kolorze czerwonym</w:t>
      </w:r>
      <w:r w:rsidRPr="79F30D1B">
        <w:rPr>
          <w:rFonts w:asciiTheme="minorHAnsi" w:hAnsiTheme="minorHAnsi" w:cstheme="minorBidi"/>
          <w:sz w:val="22"/>
          <w:szCs w:val="22"/>
        </w:rPr>
        <w:t xml:space="preserve">, </w:t>
      </w:r>
      <w:r w:rsidR="00FF727E" w:rsidRPr="79F30D1B">
        <w:rPr>
          <w:rFonts w:asciiTheme="minorHAnsi" w:hAnsiTheme="minorHAnsi" w:cstheme="minorBidi"/>
          <w:sz w:val="22"/>
          <w:szCs w:val="22"/>
        </w:rPr>
        <w:t xml:space="preserve">wyfrezowane </w:t>
      </w:r>
      <w:r w:rsidRPr="79F30D1B">
        <w:rPr>
          <w:rFonts w:asciiTheme="minorHAnsi" w:hAnsiTheme="minorHAnsi" w:cstheme="minorBidi"/>
          <w:sz w:val="22"/>
          <w:szCs w:val="22"/>
        </w:rPr>
        <w:t>logo w kolorze czarnym.</w:t>
      </w:r>
    </w:p>
    <w:p w14:paraId="26B430E3" w14:textId="7FFE68C0" w:rsidR="00A00ECB" w:rsidRPr="00A00ECB" w:rsidRDefault="00A00ECB" w:rsidP="00A00ECB">
      <w:pPr>
        <w:pStyle w:val="Tekstpodstawowy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4D14786E" w14:textId="4A063632" w:rsidR="00297E9F" w:rsidRPr="00A00ECB" w:rsidRDefault="00297E9F" w:rsidP="00395725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</w:rPr>
        <w:sectPr w:rsidR="00297E9F" w:rsidRPr="00A00ECB" w:rsidSect="00BB0EA1">
          <w:type w:val="continuous"/>
          <w:pgSz w:w="11906" w:h="16838"/>
          <w:pgMar w:top="360" w:right="1106" w:bottom="540" w:left="1417" w:header="708" w:footer="708" w:gutter="0"/>
          <w:cols w:space="708"/>
        </w:sectPr>
      </w:pPr>
    </w:p>
    <w:p w14:paraId="789528F9" w14:textId="77777777" w:rsidR="00BB0EA1" w:rsidRDefault="00BB0EA1" w:rsidP="00395725">
      <w:pPr>
        <w:jc w:val="both"/>
        <w:rPr>
          <w:rFonts w:asciiTheme="minorHAnsi" w:hAnsiTheme="minorHAnsi" w:cstheme="minorHAnsi"/>
          <w:sz w:val="22"/>
          <w:szCs w:val="22"/>
        </w:rPr>
        <w:sectPr w:rsidR="00BB0EA1" w:rsidSect="00E636C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D147870" w14:textId="78DDC224" w:rsidR="00D56307" w:rsidRPr="00F653A9" w:rsidRDefault="00D56307" w:rsidP="00395725">
      <w:pPr>
        <w:jc w:val="both"/>
        <w:rPr>
          <w:rFonts w:asciiTheme="minorHAnsi" w:hAnsiTheme="minorHAnsi" w:cstheme="minorHAnsi"/>
          <w:sz w:val="22"/>
          <w:szCs w:val="22"/>
        </w:rPr>
      </w:pPr>
      <w:r w:rsidRPr="00F653A9">
        <w:rPr>
          <w:rFonts w:asciiTheme="minorHAnsi" w:hAnsiTheme="minorHAnsi" w:cstheme="minorHAnsi"/>
          <w:sz w:val="22"/>
          <w:szCs w:val="22"/>
        </w:rPr>
        <w:t>Fot.</w:t>
      </w:r>
      <w:r w:rsidR="00610C42">
        <w:rPr>
          <w:rFonts w:asciiTheme="minorHAnsi" w:hAnsiTheme="minorHAnsi" w:cstheme="minorHAnsi"/>
          <w:sz w:val="22"/>
          <w:szCs w:val="22"/>
        </w:rPr>
        <w:t>1.</w:t>
      </w:r>
    </w:p>
    <w:p w14:paraId="4D147875" w14:textId="77777777" w:rsidR="00D56307" w:rsidRPr="00D56307" w:rsidRDefault="00D56307" w:rsidP="00395725">
      <w:pPr>
        <w:jc w:val="both"/>
        <w:rPr>
          <w:rFonts w:ascii="Arial" w:hAnsi="Arial" w:cs="Arial"/>
          <w:sz w:val="24"/>
          <w:szCs w:val="24"/>
        </w:rPr>
      </w:pPr>
    </w:p>
    <w:p w14:paraId="4D147888" w14:textId="77777777" w:rsidR="00D56307" w:rsidRPr="00D56307" w:rsidRDefault="00D56307" w:rsidP="00395725">
      <w:pPr>
        <w:jc w:val="both"/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14789A" wp14:editId="4A6D6BBC">
            <wp:extent cx="5600700" cy="6096000"/>
            <wp:effectExtent l="19050" t="0" r="0" b="0"/>
            <wp:docPr id="4" name="Obraz 3" descr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89" w14:textId="77777777" w:rsidR="00D56307" w:rsidRPr="00D56307" w:rsidRDefault="00D56307" w:rsidP="00395725">
      <w:pPr>
        <w:jc w:val="both"/>
        <w:rPr>
          <w:rFonts w:ascii="Arial" w:hAnsi="Arial" w:cs="Arial"/>
          <w:sz w:val="24"/>
          <w:szCs w:val="24"/>
        </w:rPr>
      </w:pPr>
    </w:p>
    <w:p w14:paraId="4D14788A" w14:textId="77777777" w:rsidR="00D56307" w:rsidRPr="00D56307" w:rsidRDefault="00D56307" w:rsidP="00395725">
      <w:pPr>
        <w:jc w:val="both"/>
        <w:rPr>
          <w:rFonts w:ascii="Arial" w:hAnsi="Arial" w:cs="Arial"/>
          <w:sz w:val="24"/>
          <w:szCs w:val="24"/>
        </w:rPr>
      </w:pPr>
    </w:p>
    <w:p w14:paraId="4D14788B" w14:textId="77777777" w:rsidR="00D56307" w:rsidRPr="00D56307" w:rsidRDefault="00D56307" w:rsidP="00395725">
      <w:pPr>
        <w:jc w:val="both"/>
        <w:rPr>
          <w:rFonts w:ascii="Arial" w:hAnsi="Arial" w:cs="Arial"/>
          <w:sz w:val="24"/>
          <w:szCs w:val="24"/>
        </w:rPr>
      </w:pPr>
    </w:p>
    <w:p w14:paraId="4D14788C" w14:textId="77777777" w:rsidR="00D56307" w:rsidRPr="00D56307" w:rsidRDefault="00D56307" w:rsidP="00395725">
      <w:pPr>
        <w:jc w:val="both"/>
        <w:rPr>
          <w:rFonts w:ascii="Arial" w:hAnsi="Arial" w:cs="Arial"/>
          <w:sz w:val="24"/>
          <w:szCs w:val="24"/>
        </w:rPr>
      </w:pPr>
    </w:p>
    <w:p w14:paraId="4D14788D" w14:textId="0B7FDD29" w:rsidR="00D56307" w:rsidRDefault="00D56307" w:rsidP="00395725">
      <w:pPr>
        <w:jc w:val="both"/>
        <w:rPr>
          <w:rFonts w:ascii="Arial" w:hAnsi="Arial" w:cs="Arial"/>
          <w:sz w:val="24"/>
          <w:szCs w:val="24"/>
        </w:rPr>
      </w:pPr>
    </w:p>
    <w:p w14:paraId="4354329B" w14:textId="10262D71" w:rsidR="0018695A" w:rsidRDefault="0018695A" w:rsidP="00395725">
      <w:pPr>
        <w:jc w:val="both"/>
        <w:rPr>
          <w:rFonts w:ascii="Arial" w:hAnsi="Arial" w:cs="Arial"/>
          <w:sz w:val="24"/>
          <w:szCs w:val="24"/>
        </w:rPr>
      </w:pPr>
    </w:p>
    <w:p w14:paraId="23AA0651" w14:textId="4CC12917" w:rsidR="0018695A" w:rsidRDefault="0018695A" w:rsidP="00395725">
      <w:pPr>
        <w:jc w:val="both"/>
        <w:rPr>
          <w:rFonts w:ascii="Arial" w:hAnsi="Arial" w:cs="Arial"/>
          <w:sz w:val="24"/>
          <w:szCs w:val="24"/>
        </w:rPr>
      </w:pPr>
    </w:p>
    <w:p w14:paraId="29524521" w14:textId="7C6D2AB9" w:rsidR="0018695A" w:rsidRDefault="0018695A" w:rsidP="00395725">
      <w:pPr>
        <w:jc w:val="both"/>
        <w:rPr>
          <w:rFonts w:ascii="Arial" w:hAnsi="Arial" w:cs="Arial"/>
          <w:sz w:val="24"/>
          <w:szCs w:val="24"/>
        </w:rPr>
      </w:pPr>
    </w:p>
    <w:p w14:paraId="39271E0C" w14:textId="16E22333" w:rsidR="0018695A" w:rsidRDefault="0018695A" w:rsidP="00395725">
      <w:pPr>
        <w:jc w:val="both"/>
        <w:rPr>
          <w:rFonts w:ascii="Arial" w:hAnsi="Arial" w:cs="Arial"/>
          <w:sz w:val="24"/>
          <w:szCs w:val="24"/>
        </w:rPr>
      </w:pPr>
    </w:p>
    <w:p w14:paraId="40995EAC" w14:textId="17D1BCB3" w:rsidR="0018695A" w:rsidRDefault="0018695A" w:rsidP="00395725">
      <w:pPr>
        <w:jc w:val="both"/>
        <w:rPr>
          <w:rFonts w:ascii="Arial" w:hAnsi="Arial" w:cs="Arial"/>
          <w:sz w:val="24"/>
          <w:szCs w:val="24"/>
        </w:rPr>
      </w:pPr>
    </w:p>
    <w:p w14:paraId="475C1F37" w14:textId="7196B789" w:rsidR="0018695A" w:rsidRDefault="0018695A" w:rsidP="00395725">
      <w:pPr>
        <w:jc w:val="both"/>
        <w:rPr>
          <w:rFonts w:ascii="Arial" w:hAnsi="Arial" w:cs="Arial"/>
          <w:sz w:val="24"/>
          <w:szCs w:val="24"/>
        </w:rPr>
      </w:pPr>
    </w:p>
    <w:p w14:paraId="3D26AB18" w14:textId="044A51CB" w:rsidR="0018695A" w:rsidRDefault="0018695A" w:rsidP="00395725">
      <w:pPr>
        <w:jc w:val="both"/>
        <w:rPr>
          <w:rFonts w:ascii="Arial" w:hAnsi="Arial" w:cs="Arial"/>
          <w:sz w:val="24"/>
          <w:szCs w:val="24"/>
        </w:rPr>
      </w:pPr>
    </w:p>
    <w:p w14:paraId="031669FB" w14:textId="3925D0F0" w:rsidR="0018695A" w:rsidRDefault="0018695A" w:rsidP="00395725">
      <w:pPr>
        <w:jc w:val="both"/>
        <w:rPr>
          <w:rFonts w:ascii="Arial" w:hAnsi="Arial" w:cs="Arial"/>
          <w:sz w:val="24"/>
          <w:szCs w:val="24"/>
        </w:rPr>
      </w:pPr>
    </w:p>
    <w:p w14:paraId="1392387F" w14:textId="61CA6E90" w:rsidR="0008459A" w:rsidRPr="00610C42" w:rsidRDefault="0008459A" w:rsidP="00395725">
      <w:pPr>
        <w:jc w:val="both"/>
        <w:rPr>
          <w:rFonts w:asciiTheme="minorHAnsi" w:hAnsiTheme="minorHAnsi" w:cstheme="minorHAnsi"/>
          <w:sz w:val="22"/>
          <w:szCs w:val="22"/>
        </w:rPr>
      </w:pPr>
      <w:r w:rsidRPr="00610C42">
        <w:rPr>
          <w:rFonts w:asciiTheme="minorHAnsi" w:hAnsiTheme="minorHAnsi" w:cstheme="minorHAnsi"/>
          <w:sz w:val="22"/>
          <w:szCs w:val="22"/>
        </w:rPr>
        <w:lastRenderedPageBreak/>
        <w:t>Fot.</w:t>
      </w:r>
      <w:r w:rsidR="00610C42" w:rsidRPr="00610C42">
        <w:rPr>
          <w:rFonts w:asciiTheme="minorHAnsi" w:hAnsiTheme="minorHAnsi" w:cstheme="minorHAnsi"/>
          <w:sz w:val="22"/>
          <w:szCs w:val="22"/>
        </w:rPr>
        <w:t>2.</w:t>
      </w:r>
    </w:p>
    <w:p w14:paraId="4D147893" w14:textId="77777777" w:rsidR="00D56307" w:rsidRDefault="00D56307" w:rsidP="00395725">
      <w:pPr>
        <w:jc w:val="both"/>
        <w:rPr>
          <w:sz w:val="24"/>
          <w:szCs w:val="24"/>
        </w:rPr>
      </w:pPr>
    </w:p>
    <w:p w14:paraId="4B9B2201" w14:textId="77777777" w:rsidR="0008459A" w:rsidRDefault="0008459A" w:rsidP="00395725">
      <w:pPr>
        <w:jc w:val="both"/>
        <w:rPr>
          <w:sz w:val="24"/>
          <w:szCs w:val="24"/>
        </w:rPr>
      </w:pPr>
    </w:p>
    <w:p w14:paraId="21927919" w14:textId="77777777" w:rsidR="0008459A" w:rsidRDefault="0008459A" w:rsidP="00395725">
      <w:pPr>
        <w:jc w:val="both"/>
        <w:rPr>
          <w:sz w:val="24"/>
          <w:szCs w:val="24"/>
        </w:rPr>
      </w:pPr>
    </w:p>
    <w:p w14:paraId="47BE9E57" w14:textId="5D127237" w:rsidR="0097240E" w:rsidRPr="0097240E" w:rsidRDefault="0097240E" w:rsidP="0097240E">
      <w:pPr>
        <w:jc w:val="center"/>
        <w:rPr>
          <w:rFonts w:ascii="Arial" w:hAnsi="Arial" w:cs="Arial"/>
          <w:sz w:val="24"/>
          <w:szCs w:val="24"/>
        </w:rPr>
      </w:pPr>
      <w:r w:rsidRPr="0097240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97D51FA" wp14:editId="74973520">
            <wp:extent cx="4476750" cy="4476750"/>
            <wp:effectExtent l="0" t="0" r="0" b="0"/>
            <wp:docPr id="194044960" name="Obraz 2" descr="Obraz zawierający logo, Czcionka, tekst, symbol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44960" name="Obraz 2" descr="Obraz zawierający logo, Czcionka, tekst, symbol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47895" w14:textId="635A96A1" w:rsidR="00FF34B5" w:rsidRPr="005027C9" w:rsidRDefault="00FF34B5" w:rsidP="00610C42">
      <w:pPr>
        <w:jc w:val="center"/>
        <w:rPr>
          <w:rFonts w:ascii="Arial" w:hAnsi="Arial" w:cs="Arial"/>
          <w:sz w:val="24"/>
          <w:szCs w:val="24"/>
        </w:rPr>
      </w:pPr>
    </w:p>
    <w:sectPr w:rsidR="00FF34B5" w:rsidRPr="005027C9" w:rsidSect="00BB0EA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665BB"/>
    <w:multiLevelType w:val="hybridMultilevel"/>
    <w:tmpl w:val="174051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7362896">
    <w:abstractNumId w:val="2"/>
  </w:num>
  <w:num w:numId="2" w16cid:durableId="1325235786">
    <w:abstractNumId w:val="1"/>
  </w:num>
  <w:num w:numId="3" w16cid:durableId="189518992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6425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173"/>
    <w:rsid w:val="00006A29"/>
    <w:rsid w:val="000125A5"/>
    <w:rsid w:val="000149CB"/>
    <w:rsid w:val="00045830"/>
    <w:rsid w:val="00051015"/>
    <w:rsid w:val="00055357"/>
    <w:rsid w:val="00061F38"/>
    <w:rsid w:val="0008459A"/>
    <w:rsid w:val="00085C51"/>
    <w:rsid w:val="000A49E6"/>
    <w:rsid w:val="000D1A2F"/>
    <w:rsid w:val="000D354A"/>
    <w:rsid w:val="000D35AD"/>
    <w:rsid w:val="000D5F83"/>
    <w:rsid w:val="000F0692"/>
    <w:rsid w:val="000F57E0"/>
    <w:rsid w:val="000F5DBE"/>
    <w:rsid w:val="00100FAC"/>
    <w:rsid w:val="0010314E"/>
    <w:rsid w:val="001035A8"/>
    <w:rsid w:val="0010460E"/>
    <w:rsid w:val="00104EC0"/>
    <w:rsid w:val="001066B7"/>
    <w:rsid w:val="00114B21"/>
    <w:rsid w:val="001174BD"/>
    <w:rsid w:val="001537FD"/>
    <w:rsid w:val="00153B15"/>
    <w:rsid w:val="001556C5"/>
    <w:rsid w:val="001573B8"/>
    <w:rsid w:val="00161102"/>
    <w:rsid w:val="00161C02"/>
    <w:rsid w:val="0017158D"/>
    <w:rsid w:val="00171E47"/>
    <w:rsid w:val="001740C9"/>
    <w:rsid w:val="001827EE"/>
    <w:rsid w:val="00183D88"/>
    <w:rsid w:val="001845C4"/>
    <w:rsid w:val="0018626B"/>
    <w:rsid w:val="0018695A"/>
    <w:rsid w:val="00191334"/>
    <w:rsid w:val="001A5A8C"/>
    <w:rsid w:val="001A7FF4"/>
    <w:rsid w:val="001B300C"/>
    <w:rsid w:val="001B62B4"/>
    <w:rsid w:val="001C4F79"/>
    <w:rsid w:val="001C7598"/>
    <w:rsid w:val="001D11F1"/>
    <w:rsid w:val="001D4694"/>
    <w:rsid w:val="001D5343"/>
    <w:rsid w:val="001E4224"/>
    <w:rsid w:val="001F4986"/>
    <w:rsid w:val="001F564B"/>
    <w:rsid w:val="00203F9C"/>
    <w:rsid w:val="002118DA"/>
    <w:rsid w:val="00213BBF"/>
    <w:rsid w:val="00216560"/>
    <w:rsid w:val="00224430"/>
    <w:rsid w:val="00227A1F"/>
    <w:rsid w:val="00245E34"/>
    <w:rsid w:val="00246FCF"/>
    <w:rsid w:val="00255186"/>
    <w:rsid w:val="00256DCD"/>
    <w:rsid w:val="00257656"/>
    <w:rsid w:val="00286DFF"/>
    <w:rsid w:val="00297E9F"/>
    <w:rsid w:val="002A49FF"/>
    <w:rsid w:val="002C3742"/>
    <w:rsid w:val="002C64F5"/>
    <w:rsid w:val="002D3D2A"/>
    <w:rsid w:val="002E284C"/>
    <w:rsid w:val="002F2A53"/>
    <w:rsid w:val="002F6A21"/>
    <w:rsid w:val="00300777"/>
    <w:rsid w:val="0030291B"/>
    <w:rsid w:val="003030F2"/>
    <w:rsid w:val="00305509"/>
    <w:rsid w:val="00321DDB"/>
    <w:rsid w:val="00324D3B"/>
    <w:rsid w:val="00325AF4"/>
    <w:rsid w:val="00330728"/>
    <w:rsid w:val="003324CE"/>
    <w:rsid w:val="003533DB"/>
    <w:rsid w:val="003557F8"/>
    <w:rsid w:val="003606A8"/>
    <w:rsid w:val="003609F5"/>
    <w:rsid w:val="00386124"/>
    <w:rsid w:val="003909D0"/>
    <w:rsid w:val="00392B85"/>
    <w:rsid w:val="00395725"/>
    <w:rsid w:val="00396215"/>
    <w:rsid w:val="003A5A0F"/>
    <w:rsid w:val="003B46F4"/>
    <w:rsid w:val="003D3D94"/>
    <w:rsid w:val="003F149C"/>
    <w:rsid w:val="003F2AA4"/>
    <w:rsid w:val="00400E56"/>
    <w:rsid w:val="004013A9"/>
    <w:rsid w:val="00402E67"/>
    <w:rsid w:val="0041107C"/>
    <w:rsid w:val="00422672"/>
    <w:rsid w:val="004245A2"/>
    <w:rsid w:val="004378F3"/>
    <w:rsid w:val="00440714"/>
    <w:rsid w:val="0046281F"/>
    <w:rsid w:val="00485969"/>
    <w:rsid w:val="004862EE"/>
    <w:rsid w:val="0049365B"/>
    <w:rsid w:val="005027C9"/>
    <w:rsid w:val="0051153E"/>
    <w:rsid w:val="0054221E"/>
    <w:rsid w:val="00553B55"/>
    <w:rsid w:val="0055760C"/>
    <w:rsid w:val="00572A1A"/>
    <w:rsid w:val="0059399E"/>
    <w:rsid w:val="0059465B"/>
    <w:rsid w:val="005A12D2"/>
    <w:rsid w:val="005A59A6"/>
    <w:rsid w:val="005B4C56"/>
    <w:rsid w:val="005B7F84"/>
    <w:rsid w:val="005C5BC1"/>
    <w:rsid w:val="005C771A"/>
    <w:rsid w:val="005D3768"/>
    <w:rsid w:val="005E0444"/>
    <w:rsid w:val="005E4D3C"/>
    <w:rsid w:val="005E5905"/>
    <w:rsid w:val="005F02F1"/>
    <w:rsid w:val="005F3402"/>
    <w:rsid w:val="006003CF"/>
    <w:rsid w:val="006050C8"/>
    <w:rsid w:val="00610C42"/>
    <w:rsid w:val="006455BE"/>
    <w:rsid w:val="00646DF9"/>
    <w:rsid w:val="00656B43"/>
    <w:rsid w:val="006671BF"/>
    <w:rsid w:val="006754B8"/>
    <w:rsid w:val="00695E0A"/>
    <w:rsid w:val="006A01FD"/>
    <w:rsid w:val="006A5E8A"/>
    <w:rsid w:val="006A634D"/>
    <w:rsid w:val="006A6878"/>
    <w:rsid w:val="006C136A"/>
    <w:rsid w:val="006D4C57"/>
    <w:rsid w:val="006D4E3A"/>
    <w:rsid w:val="006E4205"/>
    <w:rsid w:val="006F0FB4"/>
    <w:rsid w:val="006F2E85"/>
    <w:rsid w:val="007101EE"/>
    <w:rsid w:val="007102F1"/>
    <w:rsid w:val="007223C6"/>
    <w:rsid w:val="00735447"/>
    <w:rsid w:val="00751CB8"/>
    <w:rsid w:val="007539E3"/>
    <w:rsid w:val="00755275"/>
    <w:rsid w:val="00763C67"/>
    <w:rsid w:val="007658E1"/>
    <w:rsid w:val="0076675C"/>
    <w:rsid w:val="00770D8D"/>
    <w:rsid w:val="00773D31"/>
    <w:rsid w:val="00777F1C"/>
    <w:rsid w:val="0078301D"/>
    <w:rsid w:val="007A0E68"/>
    <w:rsid w:val="007A17DE"/>
    <w:rsid w:val="007A1EC0"/>
    <w:rsid w:val="007B7C30"/>
    <w:rsid w:val="007C2F6B"/>
    <w:rsid w:val="007D22A1"/>
    <w:rsid w:val="007D5379"/>
    <w:rsid w:val="007E3FC9"/>
    <w:rsid w:val="00804CDF"/>
    <w:rsid w:val="0080534D"/>
    <w:rsid w:val="00812577"/>
    <w:rsid w:val="00812CFC"/>
    <w:rsid w:val="00815219"/>
    <w:rsid w:val="00824161"/>
    <w:rsid w:val="00843A36"/>
    <w:rsid w:val="0084725D"/>
    <w:rsid w:val="0086370D"/>
    <w:rsid w:val="008704E4"/>
    <w:rsid w:val="00872086"/>
    <w:rsid w:val="00877831"/>
    <w:rsid w:val="00877FD2"/>
    <w:rsid w:val="0088432C"/>
    <w:rsid w:val="008908BA"/>
    <w:rsid w:val="00891C65"/>
    <w:rsid w:val="008A6719"/>
    <w:rsid w:val="008B127D"/>
    <w:rsid w:val="008B4191"/>
    <w:rsid w:val="008B48A7"/>
    <w:rsid w:val="008B6630"/>
    <w:rsid w:val="008C2D82"/>
    <w:rsid w:val="008F32F1"/>
    <w:rsid w:val="008F7D32"/>
    <w:rsid w:val="00900B35"/>
    <w:rsid w:val="00903E82"/>
    <w:rsid w:val="0090733A"/>
    <w:rsid w:val="00920D70"/>
    <w:rsid w:val="00923221"/>
    <w:rsid w:val="009260E0"/>
    <w:rsid w:val="009261C4"/>
    <w:rsid w:val="00933B9D"/>
    <w:rsid w:val="00936560"/>
    <w:rsid w:val="00946A22"/>
    <w:rsid w:val="00952A92"/>
    <w:rsid w:val="00954E8F"/>
    <w:rsid w:val="00967AFD"/>
    <w:rsid w:val="0097240E"/>
    <w:rsid w:val="0098401C"/>
    <w:rsid w:val="009943F5"/>
    <w:rsid w:val="00995F51"/>
    <w:rsid w:val="009B06EE"/>
    <w:rsid w:val="009B28E0"/>
    <w:rsid w:val="009C2FB8"/>
    <w:rsid w:val="009C343A"/>
    <w:rsid w:val="009C50DE"/>
    <w:rsid w:val="009C5355"/>
    <w:rsid w:val="009D2007"/>
    <w:rsid w:val="009D6BC7"/>
    <w:rsid w:val="009E115B"/>
    <w:rsid w:val="009E1B12"/>
    <w:rsid w:val="009E419E"/>
    <w:rsid w:val="009E6928"/>
    <w:rsid w:val="009E7D1A"/>
    <w:rsid w:val="009F4FF7"/>
    <w:rsid w:val="00A0035D"/>
    <w:rsid w:val="00A00ECB"/>
    <w:rsid w:val="00A14794"/>
    <w:rsid w:val="00A167D5"/>
    <w:rsid w:val="00A171FA"/>
    <w:rsid w:val="00A206CE"/>
    <w:rsid w:val="00A307CB"/>
    <w:rsid w:val="00A35766"/>
    <w:rsid w:val="00A43378"/>
    <w:rsid w:val="00A47C82"/>
    <w:rsid w:val="00A740E8"/>
    <w:rsid w:val="00AA455C"/>
    <w:rsid w:val="00AB6963"/>
    <w:rsid w:val="00AC165E"/>
    <w:rsid w:val="00AC5C66"/>
    <w:rsid w:val="00AC74FC"/>
    <w:rsid w:val="00AD7478"/>
    <w:rsid w:val="00AE090E"/>
    <w:rsid w:val="00AE24C3"/>
    <w:rsid w:val="00AF25AB"/>
    <w:rsid w:val="00B01E6E"/>
    <w:rsid w:val="00B111F2"/>
    <w:rsid w:val="00B12EFD"/>
    <w:rsid w:val="00B15D58"/>
    <w:rsid w:val="00B254A2"/>
    <w:rsid w:val="00B373AF"/>
    <w:rsid w:val="00B43F4A"/>
    <w:rsid w:val="00B63219"/>
    <w:rsid w:val="00B64FD8"/>
    <w:rsid w:val="00B747DC"/>
    <w:rsid w:val="00B83524"/>
    <w:rsid w:val="00BA00A2"/>
    <w:rsid w:val="00BA1CCF"/>
    <w:rsid w:val="00BB0EA1"/>
    <w:rsid w:val="00BB12FF"/>
    <w:rsid w:val="00BB3BE3"/>
    <w:rsid w:val="00BB4540"/>
    <w:rsid w:val="00BC1A7E"/>
    <w:rsid w:val="00BD062F"/>
    <w:rsid w:val="00BD1CB1"/>
    <w:rsid w:val="00BF0CD8"/>
    <w:rsid w:val="00BF35B3"/>
    <w:rsid w:val="00C01425"/>
    <w:rsid w:val="00C03A03"/>
    <w:rsid w:val="00C204AA"/>
    <w:rsid w:val="00C2354B"/>
    <w:rsid w:val="00C355C4"/>
    <w:rsid w:val="00C454F6"/>
    <w:rsid w:val="00C90922"/>
    <w:rsid w:val="00C912A1"/>
    <w:rsid w:val="00C950F7"/>
    <w:rsid w:val="00C97989"/>
    <w:rsid w:val="00CA0742"/>
    <w:rsid w:val="00CA2DCD"/>
    <w:rsid w:val="00CA305B"/>
    <w:rsid w:val="00CA3FE4"/>
    <w:rsid w:val="00CA66D9"/>
    <w:rsid w:val="00CC6A18"/>
    <w:rsid w:val="00CD4A92"/>
    <w:rsid w:val="00CE632F"/>
    <w:rsid w:val="00CF3885"/>
    <w:rsid w:val="00CF6C6A"/>
    <w:rsid w:val="00D05A45"/>
    <w:rsid w:val="00D112F0"/>
    <w:rsid w:val="00D1338F"/>
    <w:rsid w:val="00D21C15"/>
    <w:rsid w:val="00D21E58"/>
    <w:rsid w:val="00D33C91"/>
    <w:rsid w:val="00D35D41"/>
    <w:rsid w:val="00D41A44"/>
    <w:rsid w:val="00D5186E"/>
    <w:rsid w:val="00D54C64"/>
    <w:rsid w:val="00D56196"/>
    <w:rsid w:val="00D56307"/>
    <w:rsid w:val="00D7180F"/>
    <w:rsid w:val="00D82C28"/>
    <w:rsid w:val="00D8693D"/>
    <w:rsid w:val="00D86EC1"/>
    <w:rsid w:val="00D94338"/>
    <w:rsid w:val="00D97653"/>
    <w:rsid w:val="00DB1D14"/>
    <w:rsid w:val="00DB7B54"/>
    <w:rsid w:val="00E01317"/>
    <w:rsid w:val="00E10FD6"/>
    <w:rsid w:val="00E33C72"/>
    <w:rsid w:val="00E34911"/>
    <w:rsid w:val="00E35504"/>
    <w:rsid w:val="00E36DBC"/>
    <w:rsid w:val="00E636CC"/>
    <w:rsid w:val="00E63A38"/>
    <w:rsid w:val="00E6674A"/>
    <w:rsid w:val="00E67873"/>
    <w:rsid w:val="00E8009C"/>
    <w:rsid w:val="00E905E7"/>
    <w:rsid w:val="00E961C8"/>
    <w:rsid w:val="00E965E0"/>
    <w:rsid w:val="00EB03D1"/>
    <w:rsid w:val="00ED5DA2"/>
    <w:rsid w:val="00EE68E5"/>
    <w:rsid w:val="00F0256A"/>
    <w:rsid w:val="00F02E51"/>
    <w:rsid w:val="00F12363"/>
    <w:rsid w:val="00F138BD"/>
    <w:rsid w:val="00F174FF"/>
    <w:rsid w:val="00F2052B"/>
    <w:rsid w:val="00F20A52"/>
    <w:rsid w:val="00F23170"/>
    <w:rsid w:val="00F419A6"/>
    <w:rsid w:val="00F653A9"/>
    <w:rsid w:val="00F65AD7"/>
    <w:rsid w:val="00F73AC5"/>
    <w:rsid w:val="00F90B16"/>
    <w:rsid w:val="00F965B0"/>
    <w:rsid w:val="00FC334A"/>
    <w:rsid w:val="00FC50CE"/>
    <w:rsid w:val="00FD3506"/>
    <w:rsid w:val="00FD4018"/>
    <w:rsid w:val="00FD6117"/>
    <w:rsid w:val="00FD73A0"/>
    <w:rsid w:val="00FE0D35"/>
    <w:rsid w:val="00FE22B7"/>
    <w:rsid w:val="00FF301B"/>
    <w:rsid w:val="00FF34B5"/>
    <w:rsid w:val="00FF6891"/>
    <w:rsid w:val="00FF6A35"/>
    <w:rsid w:val="00FF727E"/>
    <w:rsid w:val="5FC2DC77"/>
    <w:rsid w:val="6F9A12FE"/>
    <w:rsid w:val="79F3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14782F"/>
  <w15:docId w15:val="{29E676D1-34D4-49A4-8131-EAA7D97B5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26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434</Words>
  <Characters>2610</Characters>
  <Application>Microsoft Office Word</Application>
  <DocSecurity>0</DocSecurity>
  <Lines>21</Lines>
  <Paragraphs>6</Paragraphs>
  <ScaleCrop>false</ScaleCrop>
  <Company>IMGW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subject/>
  <dc:creator>mkalina</dc:creator>
  <cp:keywords/>
  <cp:lastModifiedBy>Marta Leszczyńska</cp:lastModifiedBy>
  <cp:revision>47</cp:revision>
  <cp:lastPrinted>2017-10-14T05:04:00Z</cp:lastPrinted>
  <dcterms:created xsi:type="dcterms:W3CDTF">2025-11-26T08:23:00Z</dcterms:created>
  <dcterms:modified xsi:type="dcterms:W3CDTF">2026-04-10T09:41:00Z</dcterms:modified>
</cp:coreProperties>
</file>