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1662480" w14:textId="77777777" w:rsidR="00736B97" w:rsidRPr="00736B97" w:rsidRDefault="00494AEE" w:rsidP="00736B97">
            <w:pPr>
              <w:spacing w:after="0" w:line="240" w:lineRule="auto"/>
              <w:jc w:val="center"/>
              <w:rPr>
                <w:rFonts w:cstheme="minorHAnsi"/>
                <w:b/>
                <w:bCs/>
                <w:i/>
                <w:iCs/>
              </w:rPr>
            </w:pPr>
            <w:r>
              <w:rPr>
                <w:rFonts w:cstheme="minorHAnsi"/>
                <w:b/>
                <w:bCs/>
              </w:rPr>
              <w:t xml:space="preserve">dotycząca przetwarzania danych osobowych w ramach postępowania </w:t>
            </w:r>
            <w:r w:rsidR="00652A0A">
              <w:rPr>
                <w:rFonts w:cstheme="minorHAnsi"/>
                <w:b/>
                <w:bCs/>
              </w:rPr>
              <w:t xml:space="preserve">– </w:t>
            </w:r>
            <w:r w:rsidR="00736B97" w:rsidRPr="00736B97">
              <w:rPr>
                <w:rFonts w:cstheme="minorHAnsi"/>
                <w:b/>
                <w:bCs/>
                <w:i/>
                <w:iCs/>
              </w:rPr>
              <w:t>Dostawa podziałów wodowskazowych do wyposażenia stacji hydrologicznych.</w:t>
            </w:r>
          </w:p>
          <w:p w14:paraId="1E37EFEE" w14:textId="16930AF5" w:rsidR="00652A0A" w:rsidRDefault="00652A0A" w:rsidP="00652A0A">
            <w:pPr>
              <w:spacing w:after="0" w:line="240" w:lineRule="auto"/>
              <w:rPr>
                <w:rFonts w:cs="Calibri"/>
                <w:lang w:eastAsia="x-none"/>
              </w:rPr>
            </w:pPr>
          </w:p>
          <w:p w14:paraId="066AB710" w14:textId="21E8940A"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PEiR (UE) nr 2016/679 </w:t>
            </w:r>
            <w:r w:rsidR="00652A0A">
              <w:rPr>
                <w:rFonts w:asciiTheme="minorHAnsi" w:hAnsiTheme="minorHAnsi" w:cstheme="minorHAnsi"/>
                <w:color w:val="000000"/>
                <w:sz w:val="22"/>
                <w:szCs w:val="22"/>
              </w:rPr>
              <w:br/>
            </w:r>
            <w:r w:rsidRPr="00D17F69">
              <w:rPr>
                <w:rFonts w:asciiTheme="minorHAnsi" w:hAnsiTheme="minorHAnsi" w:cstheme="minorHAnsi"/>
                <w:color w:val="000000"/>
                <w:sz w:val="22"/>
                <w:szCs w:val="22"/>
              </w:rPr>
              <w:t>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855A24E" w:rsidR="00494AEE" w:rsidRPr="00736B97" w:rsidRDefault="00494AEE" w:rsidP="00736B97">
            <w:pPr>
              <w:ind w:left="721"/>
              <w:jc w:val="both"/>
              <w:rPr>
                <w:rFonts w:cs="Calibri"/>
                <w:i/>
                <w:iCs/>
                <w:lang w:eastAsia="x-none"/>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406870" w:rsidRPr="00C244D7">
              <w:rPr>
                <w:rFonts w:cs="Calibri"/>
                <w:lang w:eastAsia="x-none"/>
              </w:rPr>
              <w:t xml:space="preserve"> </w:t>
            </w:r>
            <w:r w:rsidR="00736B97" w:rsidRPr="00736B97">
              <w:rPr>
                <w:rFonts w:cs="Calibri"/>
                <w:i/>
                <w:iCs/>
                <w:lang w:eastAsia="x-none"/>
              </w:rPr>
              <w:t>Dostawa podziałów wodowskazowych do wyposażenia stacji hydrologicznych</w:t>
            </w:r>
            <w:r w:rsidR="00736B97">
              <w:rPr>
                <w:rFonts w:cs="Calibri"/>
                <w:i/>
                <w:iCs/>
                <w:lang w:eastAsia="x-none"/>
              </w:rPr>
              <w:t xml:space="preserve"> </w:t>
            </w:r>
            <w:r w:rsidR="0009625D">
              <w:rPr>
                <w:rFonts w:cs="Calibri"/>
                <w:i/>
                <w:iCs/>
                <w:lang w:eastAsia="x-none"/>
              </w:rPr>
              <w:t>o</w:t>
            </w:r>
            <w:r w:rsidRPr="00B15B95">
              <w:rPr>
                <w:rFonts w:cstheme="minorHAnsi"/>
              </w:rPr>
              <w:t xml:space="preserve">raz że ich zakres obejmuje </w:t>
            </w:r>
            <w:r w:rsidRPr="00B15B95">
              <w:rPr>
                <w:rFonts w:cstheme="minorHAnsi"/>
              </w:rPr>
              <w:lastRenderedPageBreak/>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9625D"/>
    <w:rsid w:val="000E4606"/>
    <w:rsid w:val="000F6E5C"/>
    <w:rsid w:val="00130036"/>
    <w:rsid w:val="001F74AB"/>
    <w:rsid w:val="00227963"/>
    <w:rsid w:val="00237E76"/>
    <w:rsid w:val="00252A6F"/>
    <w:rsid w:val="002A607B"/>
    <w:rsid w:val="00301380"/>
    <w:rsid w:val="00306710"/>
    <w:rsid w:val="00334017"/>
    <w:rsid w:val="0034118A"/>
    <w:rsid w:val="003B147E"/>
    <w:rsid w:val="003E5EB1"/>
    <w:rsid w:val="00406870"/>
    <w:rsid w:val="004862EE"/>
    <w:rsid w:val="00486607"/>
    <w:rsid w:val="00494AEE"/>
    <w:rsid w:val="004A390A"/>
    <w:rsid w:val="004D5513"/>
    <w:rsid w:val="004D5988"/>
    <w:rsid w:val="0054601E"/>
    <w:rsid w:val="00562964"/>
    <w:rsid w:val="0060135C"/>
    <w:rsid w:val="00613A45"/>
    <w:rsid w:val="00652A0A"/>
    <w:rsid w:val="00686601"/>
    <w:rsid w:val="006E70DD"/>
    <w:rsid w:val="0072601A"/>
    <w:rsid w:val="00736B97"/>
    <w:rsid w:val="007B2D7E"/>
    <w:rsid w:val="007E5648"/>
    <w:rsid w:val="00801CF8"/>
    <w:rsid w:val="00806C93"/>
    <w:rsid w:val="00822B84"/>
    <w:rsid w:val="00841331"/>
    <w:rsid w:val="00870B79"/>
    <w:rsid w:val="008C1836"/>
    <w:rsid w:val="008F34F8"/>
    <w:rsid w:val="009343BF"/>
    <w:rsid w:val="009E39B2"/>
    <w:rsid w:val="00A333D4"/>
    <w:rsid w:val="00AA6D77"/>
    <w:rsid w:val="00AE1C89"/>
    <w:rsid w:val="00AF01E0"/>
    <w:rsid w:val="00BC0303"/>
    <w:rsid w:val="00C01816"/>
    <w:rsid w:val="00C87551"/>
    <w:rsid w:val="00CF0E8E"/>
    <w:rsid w:val="00D14CDA"/>
    <w:rsid w:val="00D43828"/>
    <w:rsid w:val="00D82E78"/>
    <w:rsid w:val="00D84E01"/>
    <w:rsid w:val="00DB1BAC"/>
    <w:rsid w:val="00E02889"/>
    <w:rsid w:val="00E35BD0"/>
    <w:rsid w:val="00E65835"/>
    <w:rsid w:val="00E805BD"/>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725</Words>
  <Characters>4356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2025-09-25T09:34:00Z</dcterms:created>
  <dcterms:modified xsi:type="dcterms:W3CDTF">2025-09-30T09:11:00Z</dcterms:modified>
</cp:coreProperties>
</file>