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578BC" w14:textId="5A8937B5" w:rsidR="00FC29A9" w:rsidRPr="002503B1" w:rsidRDefault="00AD635B" w:rsidP="00FC29A9">
      <w:pPr>
        <w:pStyle w:val="Nagwek1"/>
        <w:spacing w:before="0" w:after="0" w:line="276" w:lineRule="auto"/>
        <w:jc w:val="center"/>
        <w:rPr>
          <w:rFonts w:ascii="Calibri" w:hAnsi="Calibri" w:cs="Calibri"/>
          <w:sz w:val="24"/>
          <w:szCs w:val="24"/>
        </w:rPr>
      </w:pPr>
      <w:r w:rsidRPr="002503B1">
        <w:rPr>
          <w:rFonts w:ascii="Calibri" w:hAnsi="Calibri" w:cs="Calibri"/>
          <w:sz w:val="24"/>
          <w:szCs w:val="24"/>
        </w:rPr>
        <w:t xml:space="preserve">Opis przedmiotu zamówienia </w:t>
      </w:r>
      <w:r w:rsidR="00BD1F48" w:rsidRPr="002503B1">
        <w:rPr>
          <w:rFonts w:ascii="Calibri" w:hAnsi="Calibri" w:cs="Calibri"/>
          <w:sz w:val="24"/>
          <w:szCs w:val="24"/>
        </w:rPr>
        <w:t xml:space="preserve">dla części </w:t>
      </w:r>
      <w:r w:rsidR="003D36BC">
        <w:rPr>
          <w:rFonts w:ascii="Calibri" w:hAnsi="Calibri" w:cs="Calibri"/>
          <w:sz w:val="24"/>
          <w:szCs w:val="24"/>
        </w:rPr>
        <w:t>2</w:t>
      </w:r>
    </w:p>
    <w:p w14:paraId="3738A334" w14:textId="184A4EFA" w:rsidR="00AD635B" w:rsidRDefault="00AD635B" w:rsidP="00AD635B">
      <w:pPr>
        <w:pStyle w:val="Nagwek1"/>
        <w:spacing w:before="0" w:after="0" w:line="276" w:lineRule="auto"/>
        <w:jc w:val="center"/>
        <w:rPr>
          <w:rFonts w:ascii="Calibri" w:hAnsi="Calibri" w:cs="Calibri"/>
          <w:sz w:val="22"/>
          <w:szCs w:val="22"/>
        </w:rPr>
      </w:pPr>
      <w:r w:rsidRPr="00B95672">
        <w:rPr>
          <w:rFonts w:ascii="Calibri" w:hAnsi="Calibri" w:cs="Calibri"/>
          <w:sz w:val="22"/>
          <w:szCs w:val="22"/>
        </w:rPr>
        <w:t>„</w:t>
      </w:r>
      <w:r w:rsidR="004968B7" w:rsidRPr="004968B7">
        <w:rPr>
          <w:rFonts w:cs="Calibri"/>
          <w:sz w:val="24"/>
          <w:szCs w:val="24"/>
          <w:lang w:eastAsia="x-none"/>
        </w:rPr>
        <w:t>Modernizacja budynku Stacji Meteorologicznej Zakopane – pomieszczeni</w:t>
      </w:r>
      <w:r w:rsidR="005A1770">
        <w:rPr>
          <w:rFonts w:cs="Calibri"/>
          <w:sz w:val="24"/>
          <w:szCs w:val="24"/>
          <w:lang w:eastAsia="x-none"/>
        </w:rPr>
        <w:t>a po łazienkach</w:t>
      </w:r>
      <w:r w:rsidRPr="00B95672">
        <w:rPr>
          <w:rFonts w:ascii="Calibri" w:hAnsi="Calibri" w:cs="Calibri"/>
          <w:sz w:val="22"/>
          <w:szCs w:val="22"/>
        </w:rPr>
        <w:t>”</w:t>
      </w:r>
    </w:p>
    <w:p w14:paraId="440B6029" w14:textId="77777777" w:rsidR="004B1BAB" w:rsidRDefault="004B1BAB" w:rsidP="004B1BAB"/>
    <w:p w14:paraId="2ED18877" w14:textId="30AC7E46" w:rsidR="00A310C5" w:rsidRPr="000F183D" w:rsidRDefault="000F183D" w:rsidP="00BD1F48">
      <w:pPr>
        <w:pStyle w:val="Legenda"/>
        <w:spacing w:after="0" w:line="276" w:lineRule="auto"/>
        <w:rPr>
          <w:sz w:val="24"/>
          <w:szCs w:val="24"/>
        </w:rPr>
      </w:pPr>
      <w:r w:rsidRPr="000F183D">
        <w:rPr>
          <w:color w:val="000000"/>
          <w:sz w:val="24"/>
          <w:szCs w:val="24"/>
        </w:rPr>
        <w:t>Opis przedmiotu zamówienia</w:t>
      </w:r>
    </w:p>
    <w:p w14:paraId="1EF5DDDF" w14:textId="752FAB5B" w:rsidR="00BC16F0" w:rsidRDefault="00A310C5" w:rsidP="00BD1F48">
      <w:pPr>
        <w:suppressAutoHyphens w:val="0"/>
        <w:autoSpaceDN/>
        <w:spacing w:after="0"/>
        <w:jc w:val="both"/>
        <w:textAlignment w:val="auto"/>
      </w:pPr>
      <w:r w:rsidRPr="00DC0E89">
        <w:t xml:space="preserve">Przedmiotem zamówienia jest  </w:t>
      </w:r>
      <w:bookmarkStart w:id="0" w:name="_Hlk204071947"/>
      <w:r w:rsidR="0095360D">
        <w:t>modernizacja pomieszcze</w:t>
      </w:r>
      <w:r w:rsidR="00302231">
        <w:t>nia</w:t>
      </w:r>
      <w:r w:rsidR="008E1722">
        <w:t xml:space="preserve"> piwnicznych </w:t>
      </w:r>
      <w:r w:rsidR="0095360D">
        <w:t>po kotłowni.</w:t>
      </w:r>
    </w:p>
    <w:p w14:paraId="11078FED" w14:textId="77777777" w:rsidR="007B78BD" w:rsidRPr="00AE023C" w:rsidRDefault="007B78BD" w:rsidP="00606E80">
      <w:pPr>
        <w:pStyle w:val="Nagwek1"/>
        <w:numPr>
          <w:ilvl w:val="0"/>
          <w:numId w:val="8"/>
        </w:numPr>
        <w:tabs>
          <w:tab w:val="left" w:pos="422"/>
        </w:tabs>
        <w:ind w:left="284" w:hanging="284"/>
        <w:jc w:val="both"/>
        <w:rPr>
          <w:rFonts w:ascii="Calibri" w:hAnsi="Calibri" w:cs="Calibri"/>
          <w:b w:val="0"/>
          <w:bCs w:val="0"/>
          <w:spacing w:val="-2"/>
          <w:sz w:val="22"/>
          <w:szCs w:val="22"/>
          <w:u w:val="single"/>
        </w:rPr>
      </w:pPr>
      <w:r w:rsidRPr="00AE023C">
        <w:rPr>
          <w:rFonts w:ascii="Calibri" w:hAnsi="Calibri" w:cs="Calibri"/>
          <w:b w:val="0"/>
          <w:bCs w:val="0"/>
          <w:sz w:val="22"/>
          <w:szCs w:val="22"/>
          <w:u w:val="single"/>
        </w:rPr>
        <w:t>W</w:t>
      </w:r>
      <w:r w:rsidRPr="00AE023C">
        <w:rPr>
          <w:rFonts w:ascii="Calibri" w:hAnsi="Calibri" w:cs="Calibri"/>
          <w:b w:val="0"/>
          <w:bCs w:val="0"/>
          <w:spacing w:val="-8"/>
          <w:sz w:val="22"/>
          <w:szCs w:val="22"/>
          <w:u w:val="single"/>
        </w:rPr>
        <w:t xml:space="preserve"> </w:t>
      </w:r>
      <w:r w:rsidRPr="00AE023C">
        <w:rPr>
          <w:rFonts w:ascii="Calibri" w:hAnsi="Calibri" w:cs="Calibri"/>
          <w:b w:val="0"/>
          <w:bCs w:val="0"/>
          <w:sz w:val="22"/>
          <w:szCs w:val="22"/>
          <w:u w:val="single"/>
        </w:rPr>
        <w:t>zakres</w:t>
      </w:r>
      <w:r w:rsidRPr="00AE023C">
        <w:rPr>
          <w:rFonts w:ascii="Calibri" w:hAnsi="Calibri" w:cs="Calibri"/>
          <w:b w:val="0"/>
          <w:bCs w:val="0"/>
          <w:spacing w:val="-4"/>
          <w:sz w:val="22"/>
          <w:szCs w:val="22"/>
          <w:u w:val="single"/>
        </w:rPr>
        <w:t xml:space="preserve"> </w:t>
      </w:r>
      <w:r w:rsidRPr="00AE023C">
        <w:rPr>
          <w:rFonts w:ascii="Calibri" w:hAnsi="Calibri" w:cs="Calibri"/>
          <w:b w:val="0"/>
          <w:bCs w:val="0"/>
          <w:sz w:val="22"/>
          <w:szCs w:val="22"/>
          <w:u w:val="single"/>
        </w:rPr>
        <w:t>prac</w:t>
      </w:r>
      <w:r w:rsidRPr="00AE023C">
        <w:rPr>
          <w:rFonts w:ascii="Calibri" w:hAnsi="Calibri" w:cs="Calibri"/>
          <w:b w:val="0"/>
          <w:bCs w:val="0"/>
          <w:spacing w:val="-3"/>
          <w:sz w:val="22"/>
          <w:szCs w:val="22"/>
          <w:u w:val="single"/>
        </w:rPr>
        <w:t xml:space="preserve"> </w:t>
      </w:r>
      <w:r w:rsidRPr="00AE023C">
        <w:rPr>
          <w:rFonts w:ascii="Calibri" w:hAnsi="Calibri" w:cs="Calibri"/>
          <w:b w:val="0"/>
          <w:bCs w:val="0"/>
          <w:sz w:val="22"/>
          <w:szCs w:val="22"/>
          <w:u w:val="single"/>
        </w:rPr>
        <w:t>budowlanych</w:t>
      </w:r>
      <w:r w:rsidRPr="00AE023C">
        <w:rPr>
          <w:rFonts w:ascii="Calibri" w:hAnsi="Calibri" w:cs="Calibri"/>
          <w:b w:val="0"/>
          <w:bCs w:val="0"/>
          <w:spacing w:val="-4"/>
          <w:sz w:val="22"/>
          <w:szCs w:val="22"/>
          <w:u w:val="single"/>
        </w:rPr>
        <w:t xml:space="preserve"> </w:t>
      </w:r>
      <w:r w:rsidRPr="00AE023C">
        <w:rPr>
          <w:rFonts w:ascii="Calibri" w:hAnsi="Calibri" w:cs="Calibri"/>
          <w:b w:val="0"/>
          <w:bCs w:val="0"/>
          <w:spacing w:val="-2"/>
          <w:sz w:val="22"/>
          <w:szCs w:val="22"/>
          <w:u w:val="single"/>
        </w:rPr>
        <w:t>wchodzi:</w:t>
      </w:r>
    </w:p>
    <w:p w14:paraId="0B9B8880" w14:textId="6CE9FD45" w:rsidR="000B6010" w:rsidRDefault="000B6010" w:rsidP="00AE023C">
      <w:pPr>
        <w:pStyle w:val="Akapitzlist"/>
        <w:widowControl w:val="0"/>
        <w:numPr>
          <w:ilvl w:val="0"/>
          <w:numId w:val="10"/>
        </w:numPr>
        <w:tabs>
          <w:tab w:val="left" w:pos="258"/>
        </w:tabs>
        <w:suppressAutoHyphens w:val="0"/>
        <w:autoSpaceDE w:val="0"/>
        <w:spacing w:before="22" w:after="0"/>
        <w:ind w:hanging="720"/>
        <w:jc w:val="both"/>
        <w:textAlignment w:val="auto"/>
      </w:pPr>
      <w:r>
        <w:t>Rozebranie ś</w:t>
      </w:r>
      <w:r w:rsidRPr="000D7904">
        <w:t>cianek, z pustaków</w:t>
      </w:r>
      <w:r>
        <w:t>, rozebranie wykładziny ś</w:t>
      </w:r>
      <w:r w:rsidRPr="000D7904">
        <w:t>ciennej z płytek</w:t>
      </w:r>
      <w:r>
        <w:t>,</w:t>
      </w:r>
    </w:p>
    <w:p w14:paraId="68D05A15" w14:textId="77777777" w:rsidR="000B6010" w:rsidRDefault="000B6010" w:rsidP="00AE023C">
      <w:pPr>
        <w:pStyle w:val="Akapitzlist"/>
        <w:widowControl w:val="0"/>
        <w:numPr>
          <w:ilvl w:val="0"/>
          <w:numId w:val="10"/>
        </w:numPr>
        <w:tabs>
          <w:tab w:val="left" w:pos="258"/>
        </w:tabs>
        <w:suppressAutoHyphens w:val="0"/>
        <w:autoSpaceDE w:val="0"/>
        <w:spacing w:before="22" w:after="0"/>
        <w:ind w:hanging="720"/>
        <w:jc w:val="both"/>
        <w:textAlignment w:val="auto"/>
      </w:pPr>
      <w:r w:rsidRPr="000D7904">
        <w:t>Wykucie otworów drzwiowych i okiennych</w:t>
      </w:r>
      <w:r>
        <w:t xml:space="preserve">, </w:t>
      </w:r>
    </w:p>
    <w:p w14:paraId="1C1CD1B1" w14:textId="53B05F03" w:rsidR="000B6010" w:rsidRDefault="000B6010" w:rsidP="00AE023C">
      <w:pPr>
        <w:pStyle w:val="Akapitzlist"/>
        <w:widowControl w:val="0"/>
        <w:numPr>
          <w:ilvl w:val="0"/>
          <w:numId w:val="10"/>
        </w:numPr>
        <w:tabs>
          <w:tab w:val="left" w:pos="258"/>
        </w:tabs>
        <w:suppressAutoHyphens w:val="0"/>
        <w:autoSpaceDE w:val="0"/>
        <w:spacing w:before="22" w:after="0"/>
        <w:ind w:hanging="720"/>
        <w:jc w:val="both"/>
        <w:textAlignment w:val="auto"/>
      </w:pPr>
      <w:r>
        <w:t>Odbicie tynków wewnę</w:t>
      </w:r>
      <w:r w:rsidRPr="000D7904">
        <w:t>trznych, na ścianach, filarach, pilastrach, z zaprawy cementowo-wapiennej</w:t>
      </w:r>
      <w:r w:rsidR="00AE023C">
        <w:t>,</w:t>
      </w:r>
    </w:p>
    <w:p w14:paraId="18A522A8" w14:textId="62007B7C" w:rsidR="000B6010" w:rsidRDefault="000B6010" w:rsidP="00AE023C">
      <w:pPr>
        <w:pStyle w:val="Akapitzlist"/>
        <w:widowControl w:val="0"/>
        <w:numPr>
          <w:ilvl w:val="0"/>
          <w:numId w:val="10"/>
        </w:numPr>
        <w:tabs>
          <w:tab w:val="left" w:pos="258"/>
        </w:tabs>
        <w:suppressAutoHyphens w:val="0"/>
        <w:autoSpaceDE w:val="0"/>
        <w:spacing w:before="22" w:after="0"/>
        <w:ind w:hanging="720"/>
        <w:jc w:val="both"/>
        <w:textAlignment w:val="auto"/>
      </w:pPr>
      <w:r w:rsidRPr="000D7904">
        <w:t>Rozebranie posadzek z płytek na zaprawie cementowej</w:t>
      </w:r>
      <w:r w:rsidR="00AE023C">
        <w:t>,</w:t>
      </w:r>
    </w:p>
    <w:p w14:paraId="122F5915" w14:textId="00ACCCC5" w:rsidR="000B6010" w:rsidRDefault="000B6010" w:rsidP="00AE023C">
      <w:pPr>
        <w:pStyle w:val="Akapitzlist"/>
        <w:widowControl w:val="0"/>
        <w:numPr>
          <w:ilvl w:val="0"/>
          <w:numId w:val="10"/>
        </w:numPr>
        <w:tabs>
          <w:tab w:val="left" w:pos="258"/>
        </w:tabs>
        <w:suppressAutoHyphens w:val="0"/>
        <w:autoSpaceDE w:val="0"/>
        <w:spacing w:before="22" w:after="0"/>
        <w:ind w:hanging="720"/>
        <w:jc w:val="both"/>
        <w:textAlignment w:val="auto"/>
      </w:pPr>
      <w:r>
        <w:t>Wykucie z muru, oścież</w:t>
      </w:r>
      <w:r w:rsidRPr="000D7904">
        <w:t>nic drewnianych, powierzchnia do 2˙m2</w:t>
      </w:r>
      <w:r w:rsidR="00AE023C">
        <w:t>,</w:t>
      </w:r>
    </w:p>
    <w:p w14:paraId="3D792A22" w14:textId="6AADDF74" w:rsidR="000B6010" w:rsidRDefault="000B6010" w:rsidP="00AE023C">
      <w:pPr>
        <w:pStyle w:val="Akapitzlist"/>
        <w:widowControl w:val="0"/>
        <w:numPr>
          <w:ilvl w:val="0"/>
          <w:numId w:val="10"/>
        </w:numPr>
        <w:tabs>
          <w:tab w:val="left" w:pos="258"/>
        </w:tabs>
        <w:suppressAutoHyphens w:val="0"/>
        <w:autoSpaceDE w:val="0"/>
        <w:spacing w:before="22" w:after="0"/>
        <w:ind w:left="284" w:hanging="284"/>
        <w:jc w:val="both"/>
        <w:textAlignment w:val="auto"/>
      </w:pPr>
      <w:r>
        <w:t>Demontaż</w:t>
      </w:r>
      <w:r w:rsidRPr="000D7904">
        <w:t xml:space="preserve"> baterii, wannowej trójdrogowej</w:t>
      </w:r>
      <w:r>
        <w:t xml:space="preserve">, baterii </w:t>
      </w:r>
      <w:r w:rsidRPr="000D7904">
        <w:t>umywalkowej i zmywakowej</w:t>
      </w:r>
      <w:r>
        <w:t xml:space="preserve">, </w:t>
      </w:r>
      <w:r w:rsidRPr="000D7904">
        <w:t>umywalki</w:t>
      </w:r>
      <w:r>
        <w:t xml:space="preserve"> oraz ustępu z miska fajansową</w:t>
      </w:r>
      <w:r w:rsidR="00AE023C">
        <w:t>,</w:t>
      </w:r>
    </w:p>
    <w:p w14:paraId="6C523A55" w14:textId="7AC4FB69" w:rsidR="000B6010" w:rsidRDefault="000B6010" w:rsidP="00AE023C">
      <w:pPr>
        <w:pStyle w:val="Akapitzlist"/>
        <w:widowControl w:val="0"/>
        <w:numPr>
          <w:ilvl w:val="0"/>
          <w:numId w:val="10"/>
        </w:numPr>
        <w:tabs>
          <w:tab w:val="left" w:pos="258"/>
        </w:tabs>
        <w:suppressAutoHyphens w:val="0"/>
        <w:autoSpaceDE w:val="0"/>
        <w:spacing w:before="22" w:after="0"/>
        <w:ind w:left="284" w:hanging="284"/>
        <w:jc w:val="both"/>
        <w:textAlignment w:val="auto"/>
      </w:pPr>
      <w:r>
        <w:t>Demontaż grzejnika ż</w:t>
      </w:r>
      <w:r w:rsidRPr="009E2F56">
        <w:t>eliwnego członowego, powierzchnia ogrzewalna do 2.5˙m2</w:t>
      </w:r>
      <w:r w:rsidR="00AE023C">
        <w:t>,</w:t>
      </w:r>
    </w:p>
    <w:p w14:paraId="2994C2DF" w14:textId="23398091" w:rsidR="000B6010" w:rsidRDefault="000B6010" w:rsidP="00AE023C">
      <w:pPr>
        <w:pStyle w:val="Akapitzlist"/>
        <w:widowControl w:val="0"/>
        <w:numPr>
          <w:ilvl w:val="0"/>
          <w:numId w:val="10"/>
        </w:numPr>
        <w:tabs>
          <w:tab w:val="left" w:pos="258"/>
        </w:tabs>
        <w:suppressAutoHyphens w:val="0"/>
        <w:autoSpaceDE w:val="0"/>
        <w:spacing w:before="22" w:after="0"/>
        <w:ind w:left="284" w:hanging="284"/>
        <w:jc w:val="both"/>
        <w:textAlignment w:val="auto"/>
      </w:pPr>
      <w:r w:rsidRPr="009E2F56">
        <w:t>Spuszczenie wody oraz ponowne napełnienie instalacji grzewczej</w:t>
      </w:r>
      <w:r w:rsidR="00AE023C">
        <w:t>,</w:t>
      </w:r>
    </w:p>
    <w:p w14:paraId="4B049F61" w14:textId="3BD298D9" w:rsidR="000B6010" w:rsidRDefault="000B6010" w:rsidP="00AE023C">
      <w:pPr>
        <w:pStyle w:val="Akapitzlist"/>
        <w:widowControl w:val="0"/>
        <w:numPr>
          <w:ilvl w:val="0"/>
          <w:numId w:val="10"/>
        </w:numPr>
        <w:tabs>
          <w:tab w:val="left" w:pos="258"/>
        </w:tabs>
        <w:suppressAutoHyphens w:val="0"/>
        <w:autoSpaceDE w:val="0"/>
        <w:spacing w:before="22" w:after="0"/>
        <w:ind w:left="284" w:hanging="284"/>
        <w:jc w:val="both"/>
        <w:textAlignment w:val="auto"/>
      </w:pPr>
      <w:r>
        <w:t>Uzupełnienie ś</w:t>
      </w:r>
      <w:r w:rsidRPr="009E2F56">
        <w:t>cian lub zamurowanie otworów, zaprawa cementowo-wapienna, bloczkami z betonu komórkowego</w:t>
      </w:r>
      <w:r w:rsidR="00AE023C">
        <w:t>,</w:t>
      </w:r>
    </w:p>
    <w:p w14:paraId="0B633930" w14:textId="324229DB" w:rsidR="000B6010" w:rsidRDefault="000B6010" w:rsidP="00AE023C">
      <w:pPr>
        <w:pStyle w:val="Akapitzlist"/>
        <w:widowControl w:val="0"/>
        <w:numPr>
          <w:ilvl w:val="0"/>
          <w:numId w:val="10"/>
        </w:numPr>
        <w:tabs>
          <w:tab w:val="left" w:pos="258"/>
        </w:tabs>
        <w:suppressAutoHyphens w:val="0"/>
        <w:autoSpaceDE w:val="0"/>
        <w:spacing w:before="22" w:after="0"/>
        <w:ind w:left="284" w:hanging="284"/>
        <w:jc w:val="both"/>
        <w:textAlignment w:val="auto"/>
      </w:pPr>
      <w:r>
        <w:t>Przygotowanie podłoża pod tynki, warstwa sczepna, rę</w:t>
      </w:r>
      <w:r w:rsidRPr="009E2F56">
        <w:t>czne wykonanie o</w:t>
      </w:r>
      <w:r>
        <w:t>brzutki, zaprawa nakładana kryją</w:t>
      </w:r>
      <w:r w:rsidRPr="009E2F56">
        <w:t>co</w:t>
      </w:r>
      <w:r w:rsidR="00AE023C">
        <w:t>,</w:t>
      </w:r>
    </w:p>
    <w:p w14:paraId="78959DF5" w14:textId="6BD62DE7" w:rsidR="000B6010" w:rsidRDefault="000B6010" w:rsidP="00AE023C">
      <w:pPr>
        <w:pStyle w:val="Akapitzlist"/>
        <w:widowControl w:val="0"/>
        <w:numPr>
          <w:ilvl w:val="0"/>
          <w:numId w:val="10"/>
        </w:numPr>
        <w:tabs>
          <w:tab w:val="left" w:pos="258"/>
        </w:tabs>
        <w:suppressAutoHyphens w:val="0"/>
        <w:autoSpaceDE w:val="0"/>
        <w:spacing w:before="22" w:after="0"/>
        <w:ind w:left="284" w:hanging="284"/>
        <w:jc w:val="both"/>
        <w:textAlignment w:val="auto"/>
      </w:pPr>
      <w:r w:rsidRPr="009E2F56">
        <w:t>Tynki renowacyjne wyk</w:t>
      </w:r>
      <w:r>
        <w:t>onywane ręcznie, tynk 1-warstwowy gruboś</w:t>
      </w:r>
      <w:r w:rsidRPr="009E2F56">
        <w:t>ci 1 cm</w:t>
      </w:r>
      <w:r w:rsidR="00AE023C">
        <w:t>,</w:t>
      </w:r>
    </w:p>
    <w:p w14:paraId="1ED9B0B3" w14:textId="1722610A" w:rsidR="000B6010" w:rsidRDefault="000B6010" w:rsidP="00AE023C">
      <w:pPr>
        <w:pStyle w:val="Akapitzlist"/>
        <w:widowControl w:val="0"/>
        <w:numPr>
          <w:ilvl w:val="0"/>
          <w:numId w:val="10"/>
        </w:numPr>
        <w:tabs>
          <w:tab w:val="left" w:pos="258"/>
        </w:tabs>
        <w:suppressAutoHyphens w:val="0"/>
        <w:autoSpaceDE w:val="0"/>
        <w:spacing w:before="22" w:after="0"/>
        <w:ind w:left="284" w:hanging="284"/>
        <w:jc w:val="both"/>
        <w:textAlignment w:val="auto"/>
      </w:pPr>
      <w:r>
        <w:t>Wykoń</w:t>
      </w:r>
      <w:r w:rsidRPr="009E2F56">
        <w:t>czenie powierzchni, wykonanie warstwy nawierzchniowej, szpachlowanie</w:t>
      </w:r>
      <w:r w:rsidR="00AE023C">
        <w:t>,</w:t>
      </w:r>
    </w:p>
    <w:p w14:paraId="205C7DB3" w14:textId="72E99B15" w:rsidR="000B6010" w:rsidRDefault="000B6010" w:rsidP="00AE023C">
      <w:pPr>
        <w:pStyle w:val="Akapitzlist"/>
        <w:widowControl w:val="0"/>
        <w:numPr>
          <w:ilvl w:val="0"/>
          <w:numId w:val="10"/>
        </w:numPr>
        <w:tabs>
          <w:tab w:val="left" w:pos="258"/>
        </w:tabs>
        <w:suppressAutoHyphens w:val="0"/>
        <w:autoSpaceDE w:val="0"/>
        <w:spacing w:before="22" w:after="0"/>
        <w:ind w:left="284" w:hanging="284"/>
        <w:jc w:val="both"/>
        <w:textAlignment w:val="auto"/>
      </w:pPr>
      <w:r>
        <w:t>Wykoń</w:t>
      </w:r>
      <w:r w:rsidRPr="009E2F56">
        <w:t>czenie powierzchni, wykonanie powłoki malarskiej 2-krotne</w:t>
      </w:r>
      <w:r w:rsidR="00AE023C">
        <w:t>,</w:t>
      </w:r>
    </w:p>
    <w:p w14:paraId="174EF81F" w14:textId="02293FB5" w:rsidR="000B6010" w:rsidRDefault="000B6010" w:rsidP="00AE023C">
      <w:pPr>
        <w:pStyle w:val="Akapitzlist"/>
        <w:widowControl w:val="0"/>
        <w:numPr>
          <w:ilvl w:val="0"/>
          <w:numId w:val="10"/>
        </w:numPr>
        <w:tabs>
          <w:tab w:val="left" w:pos="258"/>
        </w:tabs>
        <w:suppressAutoHyphens w:val="0"/>
        <w:autoSpaceDE w:val="0"/>
        <w:spacing w:before="22" w:after="0"/>
        <w:ind w:left="284" w:hanging="284"/>
        <w:jc w:val="both"/>
        <w:textAlignment w:val="auto"/>
      </w:pPr>
      <w:r w:rsidRPr="009E2F56">
        <w:t>Malowanie farba olejna stolar</w:t>
      </w:r>
      <w:r>
        <w:t>ki uprzednio malowanej, drzwi, ś</w:t>
      </w:r>
      <w:r w:rsidRPr="009E2F56">
        <w:t>cianki, szafki, 2-krotne, ponad 1,0˙m2</w:t>
      </w:r>
      <w:r w:rsidR="00AE023C">
        <w:t>,</w:t>
      </w:r>
    </w:p>
    <w:p w14:paraId="4B918AAA" w14:textId="3E340375" w:rsidR="000B6010" w:rsidRDefault="000B6010" w:rsidP="00AE023C">
      <w:pPr>
        <w:pStyle w:val="Akapitzlist"/>
        <w:widowControl w:val="0"/>
        <w:numPr>
          <w:ilvl w:val="0"/>
          <w:numId w:val="10"/>
        </w:numPr>
        <w:tabs>
          <w:tab w:val="left" w:pos="258"/>
        </w:tabs>
        <w:suppressAutoHyphens w:val="0"/>
        <w:autoSpaceDE w:val="0"/>
        <w:spacing w:before="22" w:after="0"/>
        <w:ind w:left="284" w:hanging="284"/>
        <w:jc w:val="both"/>
        <w:textAlignment w:val="auto"/>
      </w:pPr>
      <w:r w:rsidRPr="009E2F56">
        <w:t>Malowanie farba olejna elementów metalowych, rury wodoc</w:t>
      </w:r>
      <w:r>
        <w:t>iągowe i gazowe, ś</w:t>
      </w:r>
      <w:r w:rsidRPr="009E2F56">
        <w:t>rednica 50˙mm, 2-krotne</w:t>
      </w:r>
      <w:r w:rsidR="00AE023C">
        <w:t>,</w:t>
      </w:r>
    </w:p>
    <w:p w14:paraId="29816796" w14:textId="09F60531" w:rsidR="000B6010" w:rsidRDefault="000B6010" w:rsidP="00AE023C">
      <w:pPr>
        <w:pStyle w:val="Akapitzlist"/>
        <w:widowControl w:val="0"/>
        <w:numPr>
          <w:ilvl w:val="0"/>
          <w:numId w:val="10"/>
        </w:numPr>
        <w:tabs>
          <w:tab w:val="left" w:pos="258"/>
        </w:tabs>
        <w:suppressAutoHyphens w:val="0"/>
        <w:autoSpaceDE w:val="0"/>
        <w:spacing w:before="22" w:after="0"/>
        <w:ind w:left="284" w:hanging="284"/>
        <w:jc w:val="both"/>
        <w:textAlignment w:val="auto"/>
      </w:pPr>
      <w:r w:rsidRPr="009E2F56">
        <w:t xml:space="preserve">Malowanie farba olejna elementów </w:t>
      </w:r>
      <w:r>
        <w:t>metalowych, rury kanalizacyjne ż</w:t>
      </w:r>
      <w:r w:rsidRPr="009E2F56">
        <w:t>eliwne, 2-krotne</w:t>
      </w:r>
      <w:r w:rsidR="00AE023C">
        <w:t>,</w:t>
      </w:r>
    </w:p>
    <w:p w14:paraId="646FB870" w14:textId="359A92E1" w:rsidR="000B6010" w:rsidRDefault="000B6010" w:rsidP="00AE023C">
      <w:pPr>
        <w:pStyle w:val="Akapitzlist"/>
        <w:widowControl w:val="0"/>
        <w:numPr>
          <w:ilvl w:val="0"/>
          <w:numId w:val="10"/>
        </w:numPr>
        <w:tabs>
          <w:tab w:val="left" w:pos="258"/>
        </w:tabs>
        <w:suppressAutoHyphens w:val="0"/>
        <w:autoSpaceDE w:val="0"/>
        <w:spacing w:before="22" w:after="0"/>
        <w:ind w:left="284" w:hanging="284"/>
        <w:jc w:val="both"/>
        <w:textAlignment w:val="auto"/>
      </w:pPr>
      <w:r>
        <w:t>Demontaż elementów uzbrojenia rurocią</w:t>
      </w:r>
      <w:r w:rsidRPr="009E2F56">
        <w:t xml:space="preserve">gu, wpust </w:t>
      </w:r>
      <w:r>
        <w:t>ż</w:t>
      </w:r>
      <w:r w:rsidRPr="009E2F56">
        <w:t>eliwny piwniczny, Fi˙100˙mm</w:t>
      </w:r>
      <w:r w:rsidR="00AE023C">
        <w:t>,</w:t>
      </w:r>
    </w:p>
    <w:p w14:paraId="2D037D73" w14:textId="342E3A4E" w:rsidR="000B6010" w:rsidRDefault="000B6010" w:rsidP="00AE023C">
      <w:pPr>
        <w:pStyle w:val="Akapitzlist"/>
        <w:widowControl w:val="0"/>
        <w:numPr>
          <w:ilvl w:val="0"/>
          <w:numId w:val="10"/>
        </w:numPr>
        <w:tabs>
          <w:tab w:val="left" w:pos="258"/>
        </w:tabs>
        <w:suppressAutoHyphens w:val="0"/>
        <w:autoSpaceDE w:val="0"/>
        <w:spacing w:before="22" w:after="0"/>
        <w:ind w:left="284" w:hanging="284"/>
        <w:jc w:val="both"/>
        <w:textAlignment w:val="auto"/>
      </w:pPr>
      <w:r>
        <w:t>Montaż posadzek</w:t>
      </w:r>
      <w:r w:rsidRPr="009E2F56">
        <w:t xml:space="preserve"> z wykładziny </w:t>
      </w:r>
      <w:r>
        <w:t xml:space="preserve">z tworzyw sztucznych, z warstwą </w:t>
      </w:r>
      <w:r w:rsidRPr="009E2F56">
        <w:t>izola</w:t>
      </w:r>
      <w:r>
        <w:t>cyjną</w:t>
      </w:r>
      <w:r w:rsidR="00AE023C">
        <w:t>,</w:t>
      </w:r>
    </w:p>
    <w:p w14:paraId="79F079AB" w14:textId="1CD3FDB7" w:rsidR="000B6010" w:rsidRDefault="000B6010" w:rsidP="00AE023C">
      <w:pPr>
        <w:pStyle w:val="Akapitzlist"/>
        <w:widowControl w:val="0"/>
        <w:numPr>
          <w:ilvl w:val="0"/>
          <w:numId w:val="10"/>
        </w:numPr>
        <w:tabs>
          <w:tab w:val="left" w:pos="258"/>
        </w:tabs>
        <w:suppressAutoHyphens w:val="0"/>
        <w:autoSpaceDE w:val="0"/>
        <w:spacing w:before="22" w:after="0"/>
        <w:ind w:left="284" w:hanging="284"/>
        <w:jc w:val="both"/>
        <w:textAlignment w:val="auto"/>
      </w:pPr>
      <w:r>
        <w:t>Montaż listew przyściennych</w:t>
      </w:r>
      <w:r w:rsidRPr="009E2F56">
        <w:t xml:space="preserve"> PCW</w:t>
      </w:r>
      <w:r>
        <w:t xml:space="preserve"> klejonych</w:t>
      </w:r>
      <w:r w:rsidR="00AE023C">
        <w:t>,</w:t>
      </w:r>
    </w:p>
    <w:p w14:paraId="19788D9C" w14:textId="584C4FFA" w:rsidR="000B6010" w:rsidRDefault="000B6010" w:rsidP="00AE023C">
      <w:pPr>
        <w:pStyle w:val="Akapitzlist"/>
        <w:widowControl w:val="0"/>
        <w:numPr>
          <w:ilvl w:val="0"/>
          <w:numId w:val="10"/>
        </w:numPr>
        <w:tabs>
          <w:tab w:val="left" w:pos="258"/>
        </w:tabs>
        <w:suppressAutoHyphens w:val="0"/>
        <w:autoSpaceDE w:val="0"/>
        <w:spacing w:before="22" w:after="0"/>
        <w:ind w:left="284" w:hanging="284"/>
        <w:jc w:val="both"/>
        <w:textAlignment w:val="auto"/>
      </w:pPr>
      <w:r w:rsidRPr="009E2F56">
        <w:t>Usun</w:t>
      </w:r>
      <w:r>
        <w:t>iecie z budynku gruzu i ziemi</w:t>
      </w:r>
      <w:r w:rsidR="00AE023C">
        <w:t>,</w:t>
      </w:r>
    </w:p>
    <w:p w14:paraId="40DD5025" w14:textId="77777777" w:rsidR="000B6010" w:rsidRDefault="000B6010" w:rsidP="00AE023C">
      <w:pPr>
        <w:pStyle w:val="Akapitzlist"/>
        <w:widowControl w:val="0"/>
        <w:numPr>
          <w:ilvl w:val="0"/>
          <w:numId w:val="10"/>
        </w:numPr>
        <w:tabs>
          <w:tab w:val="left" w:pos="258"/>
        </w:tabs>
        <w:suppressAutoHyphens w:val="0"/>
        <w:autoSpaceDE w:val="0"/>
        <w:spacing w:before="22" w:after="0"/>
        <w:ind w:left="284" w:hanging="284"/>
        <w:jc w:val="both"/>
        <w:textAlignment w:val="auto"/>
      </w:pPr>
      <w:r w:rsidRPr="009E2F56">
        <w:t>Wywiezienie gruzu z terenu rozbiórki</w:t>
      </w:r>
    </w:p>
    <w:bookmarkEnd w:id="0"/>
    <w:p w14:paraId="56772AB4" w14:textId="0AFD6001" w:rsidR="00A310C5" w:rsidRPr="000B6010" w:rsidRDefault="00A310C5" w:rsidP="000B6010">
      <w:pPr>
        <w:pStyle w:val="Akapitzlist"/>
        <w:widowControl w:val="0"/>
        <w:numPr>
          <w:ilvl w:val="0"/>
          <w:numId w:val="8"/>
        </w:numPr>
        <w:tabs>
          <w:tab w:val="left" w:pos="258"/>
        </w:tabs>
        <w:suppressAutoHyphens w:val="0"/>
        <w:autoSpaceDE w:val="0"/>
        <w:spacing w:before="22" w:after="0"/>
        <w:textAlignment w:val="auto"/>
        <w:rPr>
          <w:rFonts w:cs="Calibri"/>
        </w:rPr>
      </w:pPr>
      <w:r w:rsidRPr="000B6010">
        <w:rPr>
          <w:u w:val="single"/>
        </w:rPr>
        <w:t>Przygotowanie obiektu do odbioru</w:t>
      </w:r>
      <w:r w:rsidR="00E70D4F" w:rsidRPr="000B6010">
        <w:rPr>
          <w:u w:val="single"/>
        </w:rPr>
        <w:t>:</w:t>
      </w:r>
      <w:r w:rsidRPr="000B6010">
        <w:rPr>
          <w:u w:val="single"/>
        </w:rPr>
        <w:t xml:space="preserve">   </w:t>
      </w:r>
    </w:p>
    <w:p w14:paraId="0310760B" w14:textId="4D41559A" w:rsidR="00606E80" w:rsidRDefault="00A310C5" w:rsidP="000B6010">
      <w:pPr>
        <w:pStyle w:val="Textbody"/>
        <w:spacing w:after="0" w:line="276" w:lineRule="auto"/>
        <w:ind w:left="709"/>
      </w:pPr>
      <w:r w:rsidRPr="00DC0E89">
        <w:t xml:space="preserve">Wykonawca zobowiązany jest posprzątać teren z elementów pozostałych przy </w:t>
      </w:r>
      <w:r w:rsidR="002F4D40">
        <w:t>remoncie</w:t>
      </w:r>
      <w:r w:rsidRPr="00DC0E89">
        <w:t>. Ewentualne</w:t>
      </w:r>
      <w:r w:rsidR="000B6010">
        <w:t xml:space="preserve"> </w:t>
      </w:r>
      <w:r w:rsidR="002F4D40">
        <w:t>uszkodzenia w trakcie prac</w:t>
      </w:r>
      <w:r w:rsidRPr="00DC0E89">
        <w:t>, muszą zostać ponownie odtworzone do stanu przed przystąpieniem do robót</w:t>
      </w:r>
      <w:r w:rsidR="00D8100C">
        <w:t>.</w:t>
      </w:r>
    </w:p>
    <w:p w14:paraId="5ED1BED1" w14:textId="77777777" w:rsidR="00011933" w:rsidRDefault="00011933" w:rsidP="000B6010">
      <w:pPr>
        <w:pStyle w:val="Textbody"/>
        <w:numPr>
          <w:ilvl w:val="0"/>
          <w:numId w:val="8"/>
        </w:numPr>
        <w:tabs>
          <w:tab w:val="left" w:pos="0"/>
        </w:tabs>
        <w:spacing w:after="0" w:line="276" w:lineRule="auto"/>
      </w:pPr>
      <w:r>
        <w:t>Wykonanie usługi wymaga stosowania materiałów fabrycznie nowych. Wszystkie materiały powinny być dopuszczone do obrotu i stosowania w budownictwie, zgodnie z przepisami ustawy</w:t>
      </w:r>
      <w:r w:rsidRPr="000B6010">
        <w:rPr>
          <w:spacing w:val="80"/>
          <w:w w:val="150"/>
        </w:rPr>
        <w:t xml:space="preserve"> </w:t>
      </w:r>
      <w:r>
        <w:t>z</w:t>
      </w:r>
      <w:r w:rsidRPr="000B6010">
        <w:rPr>
          <w:spacing w:val="19"/>
        </w:rPr>
        <w:t xml:space="preserve"> </w:t>
      </w:r>
      <w:r>
        <w:t>dnia</w:t>
      </w:r>
      <w:r w:rsidRPr="000B6010">
        <w:rPr>
          <w:spacing w:val="17"/>
        </w:rPr>
        <w:t xml:space="preserve"> </w:t>
      </w:r>
      <w:r>
        <w:t>16</w:t>
      </w:r>
      <w:r w:rsidRPr="000B6010">
        <w:rPr>
          <w:spacing w:val="18"/>
        </w:rPr>
        <w:t xml:space="preserve"> </w:t>
      </w:r>
      <w:r>
        <w:t>kwietnia</w:t>
      </w:r>
      <w:r w:rsidRPr="000B6010">
        <w:rPr>
          <w:spacing w:val="17"/>
        </w:rPr>
        <w:t xml:space="preserve"> </w:t>
      </w:r>
      <w:r>
        <w:t>2004</w:t>
      </w:r>
      <w:r w:rsidRPr="000B6010">
        <w:rPr>
          <w:spacing w:val="18"/>
        </w:rPr>
        <w:t xml:space="preserve"> </w:t>
      </w:r>
      <w:r>
        <w:t>r.</w:t>
      </w:r>
      <w:r w:rsidRPr="000B6010">
        <w:rPr>
          <w:spacing w:val="16"/>
        </w:rPr>
        <w:t xml:space="preserve"> </w:t>
      </w:r>
      <w:r>
        <w:t>o</w:t>
      </w:r>
      <w:r w:rsidRPr="000B6010">
        <w:rPr>
          <w:spacing w:val="16"/>
        </w:rPr>
        <w:t xml:space="preserve"> </w:t>
      </w:r>
      <w:r>
        <w:t>wyrobach</w:t>
      </w:r>
      <w:r w:rsidRPr="000B6010">
        <w:rPr>
          <w:spacing w:val="16"/>
        </w:rPr>
        <w:t xml:space="preserve"> </w:t>
      </w:r>
      <w:r>
        <w:t>budowlanych</w:t>
      </w:r>
      <w:r w:rsidRPr="000B6010">
        <w:rPr>
          <w:spacing w:val="17"/>
        </w:rPr>
        <w:t xml:space="preserve"> </w:t>
      </w:r>
      <w:r>
        <w:t>(tekst</w:t>
      </w:r>
      <w:r w:rsidRPr="000B6010">
        <w:rPr>
          <w:spacing w:val="18"/>
        </w:rPr>
        <w:t xml:space="preserve"> </w:t>
      </w:r>
      <w:r>
        <w:t>jednolity</w:t>
      </w:r>
      <w:r w:rsidRPr="000B6010">
        <w:rPr>
          <w:spacing w:val="18"/>
        </w:rPr>
        <w:t xml:space="preserve"> </w:t>
      </w:r>
      <w:r>
        <w:t>Dz.</w:t>
      </w:r>
      <w:r w:rsidRPr="000B6010">
        <w:rPr>
          <w:spacing w:val="17"/>
        </w:rPr>
        <w:t xml:space="preserve"> </w:t>
      </w:r>
      <w:r>
        <w:t>U.</w:t>
      </w:r>
      <w:r w:rsidRPr="000B6010">
        <w:rPr>
          <w:spacing w:val="19"/>
        </w:rPr>
        <w:t xml:space="preserve"> </w:t>
      </w:r>
      <w:r>
        <w:t>z</w:t>
      </w:r>
      <w:r w:rsidRPr="000B6010">
        <w:rPr>
          <w:spacing w:val="16"/>
        </w:rPr>
        <w:t xml:space="preserve"> </w:t>
      </w:r>
      <w:r>
        <w:t>2021</w:t>
      </w:r>
      <w:r w:rsidRPr="000B6010">
        <w:rPr>
          <w:spacing w:val="20"/>
        </w:rPr>
        <w:t xml:space="preserve"> </w:t>
      </w:r>
      <w:r>
        <w:t>r.,</w:t>
      </w:r>
      <w:r w:rsidRPr="000B6010">
        <w:rPr>
          <w:spacing w:val="17"/>
        </w:rPr>
        <w:t xml:space="preserve"> </w:t>
      </w:r>
      <w:r>
        <w:t>poz.</w:t>
      </w:r>
      <w:r w:rsidRPr="000B6010">
        <w:rPr>
          <w:spacing w:val="17"/>
        </w:rPr>
        <w:t xml:space="preserve"> </w:t>
      </w:r>
      <w:r>
        <w:t>1213, z późn. zm.), posiadać odpowiednie certyfikaty lub aprobaty techniczne.</w:t>
      </w:r>
    </w:p>
    <w:p w14:paraId="13002180" w14:textId="77777777" w:rsidR="00DD3680" w:rsidRDefault="00DD3680" w:rsidP="000B6010">
      <w:pPr>
        <w:pStyle w:val="Textbody"/>
        <w:numPr>
          <w:ilvl w:val="0"/>
          <w:numId w:val="8"/>
        </w:numPr>
        <w:tabs>
          <w:tab w:val="left" w:pos="0"/>
        </w:tabs>
        <w:spacing w:after="0" w:line="276" w:lineRule="auto"/>
      </w:pPr>
      <w:r>
        <w:t>Wykonawca zobowiązany będzie do wywozu i utylizacji odpadów powstałych w wyniku prowadzonych prac. Wykonawca staje się posiadaczem odpadu z wszelkimi konsekwencjami wynikającymi z ustawy z dnia 14 grudnia 2012 r. o odpadach (tekst jednolity: Dz.U. z 2023 r., poz. 1587 ze zm.).</w:t>
      </w:r>
    </w:p>
    <w:p w14:paraId="6BE2B14B" w14:textId="77777777" w:rsidR="00AC027F" w:rsidRDefault="00AC027F" w:rsidP="000B6010">
      <w:pPr>
        <w:pStyle w:val="Textbody"/>
        <w:numPr>
          <w:ilvl w:val="0"/>
          <w:numId w:val="8"/>
        </w:numPr>
        <w:tabs>
          <w:tab w:val="left" w:pos="0"/>
        </w:tabs>
        <w:spacing w:after="0" w:line="276" w:lineRule="auto"/>
      </w:pPr>
      <w:r>
        <w:t>Po zakończeniu robót Wykonawca winien przekazać Zamawiającemu dokumentacje powykonawczą,</w:t>
      </w:r>
      <w:r w:rsidRPr="000B6010">
        <w:rPr>
          <w:spacing w:val="40"/>
        </w:rPr>
        <w:t xml:space="preserve"> </w:t>
      </w:r>
      <w:r>
        <w:t>w</w:t>
      </w:r>
      <w:r w:rsidRPr="000B6010">
        <w:rPr>
          <w:spacing w:val="40"/>
        </w:rPr>
        <w:t xml:space="preserve"> </w:t>
      </w:r>
      <w:r>
        <w:t>jednym</w:t>
      </w:r>
      <w:r w:rsidRPr="000B6010">
        <w:rPr>
          <w:spacing w:val="40"/>
        </w:rPr>
        <w:t xml:space="preserve"> </w:t>
      </w:r>
      <w:r>
        <w:t>egzemplarzu</w:t>
      </w:r>
      <w:r w:rsidRPr="000B6010">
        <w:rPr>
          <w:spacing w:val="40"/>
        </w:rPr>
        <w:t xml:space="preserve"> </w:t>
      </w:r>
      <w:r>
        <w:t>w</w:t>
      </w:r>
      <w:r w:rsidRPr="000B6010">
        <w:rPr>
          <w:spacing w:val="40"/>
        </w:rPr>
        <w:t xml:space="preserve"> </w:t>
      </w:r>
      <w:r>
        <w:t>wersji</w:t>
      </w:r>
      <w:r w:rsidRPr="000B6010">
        <w:rPr>
          <w:spacing w:val="40"/>
        </w:rPr>
        <w:t xml:space="preserve"> </w:t>
      </w:r>
      <w:r>
        <w:t>papierowej</w:t>
      </w:r>
      <w:r w:rsidRPr="000B6010">
        <w:rPr>
          <w:spacing w:val="40"/>
        </w:rPr>
        <w:t xml:space="preserve"> </w:t>
      </w:r>
      <w:r>
        <w:t>i</w:t>
      </w:r>
      <w:r w:rsidRPr="000B6010">
        <w:rPr>
          <w:spacing w:val="40"/>
        </w:rPr>
        <w:t xml:space="preserve"> </w:t>
      </w:r>
      <w:r>
        <w:t>jednym</w:t>
      </w:r>
      <w:r w:rsidRPr="000B6010">
        <w:rPr>
          <w:spacing w:val="40"/>
        </w:rPr>
        <w:t xml:space="preserve"> </w:t>
      </w:r>
      <w:r>
        <w:t>w</w:t>
      </w:r>
      <w:r w:rsidRPr="000B6010">
        <w:rPr>
          <w:spacing w:val="40"/>
        </w:rPr>
        <w:t xml:space="preserve"> </w:t>
      </w:r>
      <w:r>
        <w:t>wersji</w:t>
      </w:r>
      <w:r w:rsidRPr="000B6010">
        <w:rPr>
          <w:spacing w:val="40"/>
        </w:rPr>
        <w:t xml:space="preserve"> </w:t>
      </w:r>
      <w:r>
        <w:t xml:space="preserve">elektronicznej (w formacie plików PDF, zapisanych na nośniku pendrive) zawierającą: certyfikaty na znak </w:t>
      </w:r>
      <w:r>
        <w:lastRenderedPageBreak/>
        <w:t>bezpieczeństwa, certyfikaty zgodności</w:t>
      </w:r>
      <w:r w:rsidRPr="000B6010">
        <w:rPr>
          <w:spacing w:val="-2"/>
        </w:rPr>
        <w:t xml:space="preserve"> </w:t>
      </w:r>
      <w:r>
        <w:t>lub deklaracje</w:t>
      </w:r>
      <w:r w:rsidRPr="000B6010">
        <w:rPr>
          <w:spacing w:val="-3"/>
        </w:rPr>
        <w:t xml:space="preserve"> </w:t>
      </w:r>
      <w:r>
        <w:t>właściwości użytkowych, atesty -</w:t>
      </w:r>
      <w:r w:rsidRPr="000B6010">
        <w:rPr>
          <w:spacing w:val="-2"/>
        </w:rPr>
        <w:t xml:space="preserve"> </w:t>
      </w:r>
      <w:r>
        <w:t>materiałów użytych do wykonania niniejszego zapytania ofertowego.</w:t>
      </w:r>
    </w:p>
    <w:p w14:paraId="227D5ED6" w14:textId="77777777" w:rsidR="00C82C17" w:rsidRDefault="00C82C17" w:rsidP="00786A05">
      <w:pPr>
        <w:spacing w:after="0" w:line="276" w:lineRule="auto"/>
        <w:jc w:val="both"/>
        <w:rPr>
          <w:b/>
          <w:bCs/>
        </w:rPr>
      </w:pPr>
    </w:p>
    <w:p w14:paraId="225BD75B" w14:textId="48F2B7AE" w:rsidR="00A310C5" w:rsidRPr="00BD1F48" w:rsidRDefault="00A310C5" w:rsidP="00786A05">
      <w:pPr>
        <w:spacing w:after="0" w:line="276" w:lineRule="auto"/>
        <w:jc w:val="both"/>
        <w:rPr>
          <w:b/>
          <w:bCs/>
        </w:rPr>
      </w:pPr>
      <w:r w:rsidRPr="00BD1F48">
        <w:rPr>
          <w:b/>
          <w:bCs/>
        </w:rPr>
        <w:t xml:space="preserve">Uwagi końcowe </w:t>
      </w:r>
    </w:p>
    <w:p w14:paraId="20854416" w14:textId="77777777" w:rsidR="00786A05" w:rsidRPr="00BD1F48" w:rsidRDefault="00786A05" w:rsidP="00786A05">
      <w:pPr>
        <w:pStyle w:val="Standard"/>
        <w:numPr>
          <w:ilvl w:val="0"/>
          <w:numId w:val="6"/>
        </w:numPr>
        <w:spacing w:line="276" w:lineRule="auto"/>
        <w:ind w:left="426" w:hanging="426"/>
        <w:jc w:val="both"/>
        <w:rPr>
          <w:sz w:val="22"/>
          <w:szCs w:val="22"/>
        </w:rPr>
      </w:pPr>
      <w:bookmarkStart w:id="1" w:name="_Hlk204263607"/>
      <w:r w:rsidRPr="00BD1F48">
        <w:rPr>
          <w:sz w:val="22"/>
          <w:szCs w:val="22"/>
        </w:rPr>
        <w:t>Wykonawca jest zobowiązany uwzględnić uwagi Zamawiającego i jego wytyczne przy wykonywaniu zadania, o ile nie są sprzeczne z obowiązującymi przepisami i normami, sztuką budowlaną oraz OPZ.</w:t>
      </w:r>
    </w:p>
    <w:p w14:paraId="4A28F4C6" w14:textId="3C47117E" w:rsidR="00423A03" w:rsidRPr="00423A03" w:rsidRDefault="00423A03" w:rsidP="00423A03">
      <w:pPr>
        <w:pStyle w:val="Akapitzlist"/>
        <w:numPr>
          <w:ilvl w:val="0"/>
          <w:numId w:val="6"/>
        </w:numPr>
        <w:spacing w:after="0" w:line="276" w:lineRule="auto"/>
        <w:ind w:left="426" w:hanging="426"/>
        <w:jc w:val="both"/>
        <w:rPr>
          <w:color w:val="000000" w:themeColor="text1"/>
        </w:rPr>
      </w:pPr>
      <w:r w:rsidRPr="00CD2ADD">
        <w:rPr>
          <w:color w:val="000000" w:themeColor="text1"/>
        </w:rPr>
        <w:t xml:space="preserve">Rozpoczęcie prac może nastąpić po przekazaniu terenu potwierdzone dokumentem podpisanym obustronnie przez zamawiającego i wykonawcę. Po zakończeniu prac należy zgłosić wykonane zadanie do odbioru, </w:t>
      </w:r>
      <w:r>
        <w:rPr>
          <w:color w:val="000000" w:themeColor="text1"/>
        </w:rPr>
        <w:t>Z</w:t>
      </w:r>
      <w:r w:rsidRPr="00CD2ADD">
        <w:rPr>
          <w:color w:val="000000" w:themeColor="text1"/>
        </w:rPr>
        <w:t>amawiający ma 5</w:t>
      </w:r>
      <w:r>
        <w:rPr>
          <w:color w:val="000000" w:themeColor="text1"/>
        </w:rPr>
        <w:t xml:space="preserve"> </w:t>
      </w:r>
      <w:r w:rsidRPr="00CD2ADD">
        <w:rPr>
          <w:color w:val="000000" w:themeColor="text1"/>
        </w:rPr>
        <w:t>dni roboczych na odbiór tych prac. W terminie uzgodnionym przez obie strony, warunkiem wypłaty wynagrodzenia jest protokół zakończenia robó</w:t>
      </w:r>
      <w:r w:rsidR="00346804">
        <w:rPr>
          <w:color w:val="000000" w:themeColor="text1"/>
        </w:rPr>
        <w:t>t</w:t>
      </w:r>
      <w:r w:rsidRPr="00CD2ADD">
        <w:rPr>
          <w:color w:val="000000" w:themeColor="text1"/>
        </w:rPr>
        <w:t xml:space="preserve">. </w:t>
      </w:r>
    </w:p>
    <w:p w14:paraId="0F8C4C94" w14:textId="38C999DB" w:rsidR="00A310C5" w:rsidRPr="00423A03" w:rsidRDefault="00C220C9" w:rsidP="00B80CD1">
      <w:pPr>
        <w:spacing w:after="0" w:line="276" w:lineRule="auto"/>
        <w:ind w:left="426" w:hanging="426"/>
        <w:jc w:val="both"/>
      </w:pPr>
      <w:r>
        <w:t>d</w:t>
      </w:r>
      <w:r w:rsidR="00A310C5" w:rsidRPr="00423A03">
        <w:t xml:space="preserve">.  </w:t>
      </w:r>
      <w:r w:rsidR="00C50CB3" w:rsidRPr="00423A03">
        <w:t xml:space="preserve"> </w:t>
      </w:r>
      <w:r w:rsidR="002E1CC7">
        <w:t xml:space="preserve"> </w:t>
      </w:r>
      <w:r w:rsidR="00A310C5" w:rsidRPr="00423A03">
        <w:t>Wykonawca zobowiązany jest do zapoznania się z warunkami panującymi w terenie i konieczności</w:t>
      </w:r>
      <w:r w:rsidR="00B80CD1">
        <w:t xml:space="preserve"> </w:t>
      </w:r>
      <w:r w:rsidR="00A310C5" w:rsidRPr="00423A03">
        <w:t>przeprowadzenia na własny koszt wizji lokalnej</w:t>
      </w:r>
      <w:r w:rsidR="00A06DAB">
        <w:t>.</w:t>
      </w:r>
    </w:p>
    <w:bookmarkEnd w:id="1"/>
    <w:p w14:paraId="7832457E" w14:textId="07C00320" w:rsidR="00A310C5" w:rsidRPr="003C26F9" w:rsidRDefault="00A310C5" w:rsidP="00423A03">
      <w:pPr>
        <w:pStyle w:val="Standard"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3C26F9">
        <w:rPr>
          <w:sz w:val="22"/>
          <w:szCs w:val="22"/>
          <w:lang w:val="en-US"/>
        </w:rPr>
        <w:t xml:space="preserve">     </w:t>
      </w:r>
      <w:r w:rsidR="00CC640C" w:rsidRPr="003C26F9">
        <w:rPr>
          <w:sz w:val="22"/>
          <w:szCs w:val="22"/>
          <w:lang w:val="en-US"/>
        </w:rPr>
        <w:t xml:space="preserve">     </w:t>
      </w:r>
    </w:p>
    <w:sectPr w:rsidR="00A310C5" w:rsidRPr="003C26F9" w:rsidSect="005E7B4A">
      <w:headerReference w:type="default" r:id="rId7"/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6DA63" w14:textId="77777777" w:rsidR="004B1BAB" w:rsidRDefault="004B1BAB" w:rsidP="004B1BAB">
      <w:pPr>
        <w:spacing w:after="0"/>
      </w:pPr>
      <w:r>
        <w:separator/>
      </w:r>
    </w:p>
  </w:endnote>
  <w:endnote w:type="continuationSeparator" w:id="0">
    <w:p w14:paraId="71ACFCEA" w14:textId="77777777" w:rsidR="004B1BAB" w:rsidRDefault="004B1BAB" w:rsidP="004B1BA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8C261" w14:textId="77777777" w:rsidR="004B1BAB" w:rsidRDefault="004B1BAB" w:rsidP="004B1BAB">
      <w:pPr>
        <w:spacing w:after="0"/>
      </w:pPr>
      <w:r>
        <w:separator/>
      </w:r>
    </w:p>
  </w:footnote>
  <w:footnote w:type="continuationSeparator" w:id="0">
    <w:p w14:paraId="0C926B3E" w14:textId="77777777" w:rsidR="004B1BAB" w:rsidRDefault="004B1BAB" w:rsidP="004B1BA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B274D" w14:textId="77777777" w:rsidR="004B1BAB" w:rsidRDefault="004B1BAB" w:rsidP="004B1BAB">
    <w:pPr>
      <w:pStyle w:val="Nagwek"/>
      <w:jc w:val="right"/>
    </w:pPr>
    <w:r>
      <w:t xml:space="preserve">Załącznik nr 1 Opis przedmiotu zamówienia </w:t>
    </w:r>
  </w:p>
  <w:p w14:paraId="5BE74DA1" w14:textId="77777777" w:rsidR="004B1BAB" w:rsidRPr="004B1BAB" w:rsidRDefault="004B1BAB" w:rsidP="004B1B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0DDD"/>
    <w:multiLevelType w:val="multilevel"/>
    <w:tmpl w:val="154C7D78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cs="Calibri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alibri" w:hAnsi="Calibri" w:cs="Calibri"/>
        <w:sz w:val="24"/>
      </w:rPr>
    </w:lvl>
    <w:lvl w:ilvl="2">
      <w:numFmt w:val="bullet"/>
      <w:lvlText w:val=""/>
      <w:lvlJc w:val="left"/>
      <w:pPr>
        <w:ind w:left="1440" w:hanging="720"/>
      </w:pPr>
      <w:rPr>
        <w:rFonts w:ascii="Symbol" w:hAnsi="Symbol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Calibri" w:hAnsi="Calibri" w:cs="Calibri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Calibri" w:hAnsi="Calibri" w:cs="Calibri"/>
        <w:sz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ascii="Calibri" w:hAnsi="Calibri" w:cs="Calibri"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Calibri" w:hAnsi="Calibri" w:cs="Calibri"/>
        <w:sz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ascii="Calibri" w:hAnsi="Calibri" w:cs="Calibri"/>
        <w:sz w:val="24"/>
      </w:rPr>
    </w:lvl>
  </w:abstractNum>
  <w:abstractNum w:abstractNumId="1" w15:restartNumberingAfterBreak="0">
    <w:nsid w:val="04945535"/>
    <w:multiLevelType w:val="hybridMultilevel"/>
    <w:tmpl w:val="4644310A"/>
    <w:lvl w:ilvl="0" w:tplc="A08CAE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A2267"/>
    <w:multiLevelType w:val="multilevel"/>
    <w:tmpl w:val="EDA458E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CF1FDE"/>
    <w:multiLevelType w:val="hybridMultilevel"/>
    <w:tmpl w:val="629A1FCA"/>
    <w:lvl w:ilvl="0" w:tplc="F7E48FC8">
      <w:start w:val="1"/>
      <w:numFmt w:val="decimal"/>
      <w:lvlText w:val="%1."/>
      <w:lvlJc w:val="left"/>
      <w:pPr>
        <w:ind w:left="3054" w:hanging="360"/>
        <w:jc w:val="right"/>
      </w:pPr>
      <w:rPr>
        <w:rFonts w:hint="default"/>
        <w:spacing w:val="0"/>
        <w:w w:val="100"/>
        <w:lang w:val="pl-PL" w:eastAsia="en-US" w:bidi="ar-SA"/>
      </w:rPr>
    </w:lvl>
    <w:lvl w:ilvl="1" w:tplc="8CA05CC4">
      <w:numFmt w:val="bullet"/>
      <w:lvlText w:val="-"/>
      <w:lvlJc w:val="left"/>
      <w:pPr>
        <w:ind w:left="2953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20D86D8A">
      <w:numFmt w:val="bullet"/>
      <w:lvlText w:val="•"/>
      <w:lvlJc w:val="left"/>
      <w:pPr>
        <w:ind w:left="3114" w:hanging="118"/>
      </w:pPr>
      <w:rPr>
        <w:rFonts w:hint="default"/>
        <w:lang w:val="pl-PL" w:eastAsia="en-US" w:bidi="ar-SA"/>
      </w:rPr>
    </w:lvl>
    <w:lvl w:ilvl="3" w:tplc="B5DC4F64">
      <w:numFmt w:val="bullet"/>
      <w:lvlText w:val="•"/>
      <w:lvlJc w:val="left"/>
      <w:pPr>
        <w:ind w:left="4231" w:hanging="118"/>
      </w:pPr>
      <w:rPr>
        <w:rFonts w:hint="default"/>
        <w:lang w:val="pl-PL" w:eastAsia="en-US" w:bidi="ar-SA"/>
      </w:rPr>
    </w:lvl>
    <w:lvl w:ilvl="4" w:tplc="067E6018">
      <w:numFmt w:val="bullet"/>
      <w:lvlText w:val="•"/>
      <w:lvlJc w:val="left"/>
      <w:pPr>
        <w:ind w:left="5348" w:hanging="118"/>
      </w:pPr>
      <w:rPr>
        <w:rFonts w:hint="default"/>
        <w:lang w:val="pl-PL" w:eastAsia="en-US" w:bidi="ar-SA"/>
      </w:rPr>
    </w:lvl>
    <w:lvl w:ilvl="5" w:tplc="173804B8">
      <w:numFmt w:val="bullet"/>
      <w:lvlText w:val="•"/>
      <w:lvlJc w:val="left"/>
      <w:pPr>
        <w:ind w:left="6465" w:hanging="118"/>
      </w:pPr>
      <w:rPr>
        <w:rFonts w:hint="default"/>
        <w:lang w:val="pl-PL" w:eastAsia="en-US" w:bidi="ar-SA"/>
      </w:rPr>
    </w:lvl>
    <w:lvl w:ilvl="6" w:tplc="5A62B4D6">
      <w:numFmt w:val="bullet"/>
      <w:lvlText w:val="•"/>
      <w:lvlJc w:val="left"/>
      <w:pPr>
        <w:ind w:left="7582" w:hanging="118"/>
      </w:pPr>
      <w:rPr>
        <w:rFonts w:hint="default"/>
        <w:lang w:val="pl-PL" w:eastAsia="en-US" w:bidi="ar-SA"/>
      </w:rPr>
    </w:lvl>
    <w:lvl w:ilvl="7" w:tplc="E7D6AEDA">
      <w:numFmt w:val="bullet"/>
      <w:lvlText w:val="•"/>
      <w:lvlJc w:val="left"/>
      <w:pPr>
        <w:ind w:left="8699" w:hanging="118"/>
      </w:pPr>
      <w:rPr>
        <w:rFonts w:hint="default"/>
        <w:lang w:val="pl-PL" w:eastAsia="en-US" w:bidi="ar-SA"/>
      </w:rPr>
    </w:lvl>
    <w:lvl w:ilvl="8" w:tplc="964450D0">
      <w:numFmt w:val="bullet"/>
      <w:lvlText w:val="•"/>
      <w:lvlJc w:val="left"/>
      <w:pPr>
        <w:ind w:left="9816" w:hanging="118"/>
      </w:pPr>
      <w:rPr>
        <w:rFonts w:hint="default"/>
        <w:lang w:val="pl-PL" w:eastAsia="en-US" w:bidi="ar-SA"/>
      </w:rPr>
    </w:lvl>
  </w:abstractNum>
  <w:abstractNum w:abstractNumId="4" w15:restartNumberingAfterBreak="0">
    <w:nsid w:val="49091C4E"/>
    <w:multiLevelType w:val="hybridMultilevel"/>
    <w:tmpl w:val="01C0A19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0F116F"/>
    <w:multiLevelType w:val="hybridMultilevel"/>
    <w:tmpl w:val="464883FA"/>
    <w:lvl w:ilvl="0" w:tplc="8A94DCA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204961"/>
    <w:multiLevelType w:val="multilevel"/>
    <w:tmpl w:val="BCE074E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7" w15:restartNumberingAfterBreak="0">
    <w:nsid w:val="563B5099"/>
    <w:multiLevelType w:val="multilevel"/>
    <w:tmpl w:val="7F70573E"/>
    <w:lvl w:ilvl="0">
      <w:numFmt w:val="bullet"/>
      <w:lvlText w:val=""/>
      <w:lvlJc w:val="left"/>
      <w:pPr>
        <w:ind w:left="360" w:hanging="360"/>
      </w:pPr>
      <w:rPr>
        <w:rFonts w:ascii="Symbol" w:hAnsi="Symbol"/>
        <w:sz w:val="22"/>
        <w:szCs w:val="22"/>
      </w:rPr>
    </w:lvl>
    <w:lvl w:ilvl="1">
      <w:numFmt w:val="bullet"/>
      <w:lvlText w:val=""/>
      <w:lvlJc w:val="left"/>
      <w:pPr>
        <w:ind w:left="360" w:hanging="360"/>
      </w:pPr>
      <w:rPr>
        <w:rFonts w:ascii="Symbol" w:hAnsi="Symbol"/>
        <w:sz w:val="22"/>
        <w:szCs w:val="18"/>
      </w:rPr>
    </w:lvl>
    <w:lvl w:ilvl="2">
      <w:numFmt w:val="bullet"/>
      <w:lvlText w:val=""/>
      <w:lvlJc w:val="left"/>
      <w:pPr>
        <w:ind w:left="720" w:hanging="72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60351BB5"/>
    <w:multiLevelType w:val="hybridMultilevel"/>
    <w:tmpl w:val="34AC0A14"/>
    <w:lvl w:ilvl="0" w:tplc="8CA05CC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1072F3"/>
    <w:multiLevelType w:val="hybridMultilevel"/>
    <w:tmpl w:val="629A1FCA"/>
    <w:lvl w:ilvl="0" w:tplc="FFFFFFFF">
      <w:start w:val="1"/>
      <w:numFmt w:val="decimal"/>
      <w:lvlText w:val="%1."/>
      <w:lvlJc w:val="left"/>
      <w:pPr>
        <w:ind w:left="3054" w:hanging="360"/>
        <w:jc w:val="right"/>
      </w:pPr>
      <w:rPr>
        <w:rFonts w:hint="default"/>
        <w:spacing w:val="0"/>
        <w:w w:val="100"/>
        <w:lang w:val="pl-PL" w:eastAsia="en-US" w:bidi="ar-SA"/>
      </w:rPr>
    </w:lvl>
    <w:lvl w:ilvl="1" w:tplc="FFFFFFFF">
      <w:numFmt w:val="bullet"/>
      <w:lvlText w:val="-"/>
      <w:lvlJc w:val="left"/>
      <w:pPr>
        <w:ind w:left="2953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FFFFFFFF">
      <w:numFmt w:val="bullet"/>
      <w:lvlText w:val="•"/>
      <w:lvlJc w:val="left"/>
      <w:pPr>
        <w:ind w:left="3114" w:hanging="11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231" w:hanging="11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348" w:hanging="11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6465" w:hanging="11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7582" w:hanging="11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8699" w:hanging="11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9816" w:hanging="118"/>
      </w:pPr>
      <w:rPr>
        <w:rFonts w:hint="default"/>
        <w:lang w:val="pl-PL" w:eastAsia="en-US" w:bidi="ar-SA"/>
      </w:rPr>
    </w:lvl>
  </w:abstractNum>
  <w:num w:numId="1" w16cid:durableId="249048134">
    <w:abstractNumId w:val="6"/>
  </w:num>
  <w:num w:numId="2" w16cid:durableId="1077745991">
    <w:abstractNumId w:val="2"/>
  </w:num>
  <w:num w:numId="3" w16cid:durableId="859971496">
    <w:abstractNumId w:val="7"/>
  </w:num>
  <w:num w:numId="4" w16cid:durableId="2089881866">
    <w:abstractNumId w:val="0"/>
  </w:num>
  <w:num w:numId="5" w16cid:durableId="1798183240">
    <w:abstractNumId w:val="1"/>
  </w:num>
  <w:num w:numId="6" w16cid:durableId="853805494">
    <w:abstractNumId w:val="4"/>
  </w:num>
  <w:num w:numId="7" w16cid:durableId="1757946092">
    <w:abstractNumId w:val="3"/>
  </w:num>
  <w:num w:numId="8" w16cid:durableId="1972906905">
    <w:abstractNumId w:val="5"/>
  </w:num>
  <w:num w:numId="9" w16cid:durableId="837304258">
    <w:abstractNumId w:val="9"/>
  </w:num>
  <w:num w:numId="10" w16cid:durableId="20975515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0C5"/>
    <w:rsid w:val="00011933"/>
    <w:rsid w:val="00020BF8"/>
    <w:rsid w:val="00034955"/>
    <w:rsid w:val="0004293A"/>
    <w:rsid w:val="00087406"/>
    <w:rsid w:val="000B6010"/>
    <w:rsid w:val="000F183D"/>
    <w:rsid w:val="00123287"/>
    <w:rsid w:val="001B20BC"/>
    <w:rsid w:val="001C1C80"/>
    <w:rsid w:val="001D7299"/>
    <w:rsid w:val="0021291D"/>
    <w:rsid w:val="002503B1"/>
    <w:rsid w:val="002551C9"/>
    <w:rsid w:val="0026348D"/>
    <w:rsid w:val="002E1CC7"/>
    <w:rsid w:val="002F4D40"/>
    <w:rsid w:val="002F723B"/>
    <w:rsid w:val="00302231"/>
    <w:rsid w:val="003046AD"/>
    <w:rsid w:val="003074B4"/>
    <w:rsid w:val="00346804"/>
    <w:rsid w:val="00352BD3"/>
    <w:rsid w:val="00370EC2"/>
    <w:rsid w:val="003B1249"/>
    <w:rsid w:val="003C26F9"/>
    <w:rsid w:val="003D36BC"/>
    <w:rsid w:val="003D39C8"/>
    <w:rsid w:val="004073DC"/>
    <w:rsid w:val="00423A03"/>
    <w:rsid w:val="00453F32"/>
    <w:rsid w:val="00454B14"/>
    <w:rsid w:val="004840EB"/>
    <w:rsid w:val="004949F3"/>
    <w:rsid w:val="004968B7"/>
    <w:rsid w:val="004A572A"/>
    <w:rsid w:val="004B1BAB"/>
    <w:rsid w:val="004E3B1B"/>
    <w:rsid w:val="00500160"/>
    <w:rsid w:val="0052127A"/>
    <w:rsid w:val="005271E9"/>
    <w:rsid w:val="00556187"/>
    <w:rsid w:val="005A1770"/>
    <w:rsid w:val="005C12C6"/>
    <w:rsid w:val="005C4639"/>
    <w:rsid w:val="005E7B4A"/>
    <w:rsid w:val="005F52AA"/>
    <w:rsid w:val="00606E80"/>
    <w:rsid w:val="00613BBA"/>
    <w:rsid w:val="00631E35"/>
    <w:rsid w:val="00636814"/>
    <w:rsid w:val="00640397"/>
    <w:rsid w:val="006530D2"/>
    <w:rsid w:val="00657088"/>
    <w:rsid w:val="00671D9B"/>
    <w:rsid w:val="00690CF2"/>
    <w:rsid w:val="006A5901"/>
    <w:rsid w:val="006C74DE"/>
    <w:rsid w:val="006D25C8"/>
    <w:rsid w:val="00715F7D"/>
    <w:rsid w:val="00735B48"/>
    <w:rsid w:val="007572DD"/>
    <w:rsid w:val="00786A05"/>
    <w:rsid w:val="007B59FE"/>
    <w:rsid w:val="007B70A1"/>
    <w:rsid w:val="007B78BD"/>
    <w:rsid w:val="007D37FD"/>
    <w:rsid w:val="007D3B7D"/>
    <w:rsid w:val="00801E98"/>
    <w:rsid w:val="00824DC3"/>
    <w:rsid w:val="00831CA7"/>
    <w:rsid w:val="00863BCD"/>
    <w:rsid w:val="008E1722"/>
    <w:rsid w:val="00902A00"/>
    <w:rsid w:val="0095360D"/>
    <w:rsid w:val="00963EAC"/>
    <w:rsid w:val="0096636B"/>
    <w:rsid w:val="009A53DC"/>
    <w:rsid w:val="009B6381"/>
    <w:rsid w:val="009F4EF5"/>
    <w:rsid w:val="00A037FA"/>
    <w:rsid w:val="00A06DAB"/>
    <w:rsid w:val="00A310C5"/>
    <w:rsid w:val="00A6683D"/>
    <w:rsid w:val="00A67392"/>
    <w:rsid w:val="00A75BAE"/>
    <w:rsid w:val="00A95EA9"/>
    <w:rsid w:val="00AC027F"/>
    <w:rsid w:val="00AC2236"/>
    <w:rsid w:val="00AD62CF"/>
    <w:rsid w:val="00AD635B"/>
    <w:rsid w:val="00AE023C"/>
    <w:rsid w:val="00AE637B"/>
    <w:rsid w:val="00AF25D1"/>
    <w:rsid w:val="00AF7D35"/>
    <w:rsid w:val="00B201FC"/>
    <w:rsid w:val="00B22CA7"/>
    <w:rsid w:val="00B2772A"/>
    <w:rsid w:val="00B50A04"/>
    <w:rsid w:val="00B6625D"/>
    <w:rsid w:val="00B80CD1"/>
    <w:rsid w:val="00B94884"/>
    <w:rsid w:val="00B95672"/>
    <w:rsid w:val="00B97274"/>
    <w:rsid w:val="00BC16F0"/>
    <w:rsid w:val="00BC433D"/>
    <w:rsid w:val="00BD1F48"/>
    <w:rsid w:val="00BE3DD7"/>
    <w:rsid w:val="00C220C9"/>
    <w:rsid w:val="00C36F3D"/>
    <w:rsid w:val="00C50CB3"/>
    <w:rsid w:val="00C62662"/>
    <w:rsid w:val="00C82C17"/>
    <w:rsid w:val="00C9518E"/>
    <w:rsid w:val="00CB6710"/>
    <w:rsid w:val="00CC640C"/>
    <w:rsid w:val="00CE272A"/>
    <w:rsid w:val="00CE37B8"/>
    <w:rsid w:val="00D21184"/>
    <w:rsid w:val="00D8100C"/>
    <w:rsid w:val="00D928C1"/>
    <w:rsid w:val="00DC0E89"/>
    <w:rsid w:val="00DD3680"/>
    <w:rsid w:val="00E072FD"/>
    <w:rsid w:val="00E3083E"/>
    <w:rsid w:val="00E33B87"/>
    <w:rsid w:val="00E70D4F"/>
    <w:rsid w:val="00E8713B"/>
    <w:rsid w:val="00EB4C7C"/>
    <w:rsid w:val="00F30B1D"/>
    <w:rsid w:val="00F76165"/>
    <w:rsid w:val="00FB523C"/>
    <w:rsid w:val="00FC29A9"/>
    <w:rsid w:val="00FD088E"/>
    <w:rsid w:val="00FD654A"/>
    <w:rsid w:val="00FF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CE81D"/>
  <w15:chartTrackingRefBased/>
  <w15:docId w15:val="{8C4CAADC-27D5-4E8B-A699-3F3CA5162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0D4F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Standard"/>
    <w:next w:val="Normalny"/>
    <w:link w:val="Nagwek1Znak"/>
    <w:uiPriority w:val="9"/>
    <w:qFormat/>
    <w:rsid w:val="00A310C5"/>
    <w:pPr>
      <w:keepNext/>
      <w:spacing w:before="240" w:after="60"/>
      <w:outlineLvl w:val="0"/>
    </w:pPr>
    <w:rPr>
      <w:rFonts w:ascii="Calibri Light" w:hAnsi="Calibri Light" w:cs="F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310C5"/>
    <w:rPr>
      <w:rFonts w:ascii="Calibri Light" w:eastAsia="SimSun" w:hAnsi="Calibri Light" w:cs="F"/>
      <w:b/>
      <w:bCs/>
      <w:kern w:val="3"/>
      <w:sz w:val="32"/>
      <w:szCs w:val="32"/>
      <w14:ligatures w14:val="none"/>
    </w:rPr>
  </w:style>
  <w:style w:type="paragraph" w:styleId="Akapitzlist">
    <w:name w:val="List Paragraph"/>
    <w:basedOn w:val="Normalny"/>
    <w:uiPriority w:val="1"/>
    <w:qFormat/>
    <w:rsid w:val="00A310C5"/>
    <w:pPr>
      <w:ind w:left="720"/>
    </w:pPr>
  </w:style>
  <w:style w:type="paragraph" w:customStyle="1" w:styleId="Standard">
    <w:name w:val="Standard"/>
    <w:rsid w:val="00A310C5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imes New Roman"/>
      <w:kern w:val="3"/>
      <w:sz w:val="24"/>
      <w:szCs w:val="24"/>
      <w14:ligatures w14:val="none"/>
    </w:rPr>
  </w:style>
  <w:style w:type="paragraph" w:customStyle="1" w:styleId="Textbody">
    <w:name w:val="Text body"/>
    <w:basedOn w:val="Standard"/>
    <w:rsid w:val="00A310C5"/>
    <w:pPr>
      <w:spacing w:after="120"/>
      <w:jc w:val="both"/>
    </w:pPr>
    <w:rPr>
      <w:rFonts w:cs="F"/>
      <w:sz w:val="22"/>
      <w:szCs w:val="22"/>
    </w:rPr>
  </w:style>
  <w:style w:type="paragraph" w:styleId="Legenda">
    <w:name w:val="caption"/>
    <w:basedOn w:val="Standard"/>
    <w:rsid w:val="00A310C5"/>
    <w:pPr>
      <w:spacing w:after="160"/>
      <w:jc w:val="both"/>
    </w:pPr>
    <w:rPr>
      <w:rFonts w:cs="F"/>
      <w:b/>
      <w:bCs/>
      <w:sz w:val="18"/>
      <w:szCs w:val="18"/>
    </w:rPr>
  </w:style>
  <w:style w:type="character" w:styleId="Hipercze">
    <w:name w:val="Hyperlink"/>
    <w:basedOn w:val="Domylnaczcionkaakapitu"/>
    <w:rsid w:val="00A310C5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3F32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30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tem-fieldvalue">
    <w:name w:val="item-fieldvalue"/>
    <w:basedOn w:val="Domylnaczcionkaakapitu"/>
    <w:rsid w:val="00AC2236"/>
  </w:style>
  <w:style w:type="paragraph" w:styleId="NormalnyWeb">
    <w:name w:val="Normal (Web)"/>
    <w:basedOn w:val="Normalny"/>
    <w:uiPriority w:val="99"/>
    <w:semiHidden/>
    <w:unhideWhenUsed/>
    <w:rsid w:val="006D25C8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4B1BAB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rsid w:val="004B1BAB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B1BAB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B1BAB"/>
    <w:rPr>
      <w:rFonts w:ascii="Calibri" w:eastAsia="Calibri" w:hAnsi="Calibri" w:cs="Times New Roman"/>
      <w:kern w:val="0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6530D2"/>
    <w:pPr>
      <w:widowControl w:val="0"/>
      <w:suppressAutoHyphens w:val="0"/>
      <w:autoSpaceDE w:val="0"/>
      <w:spacing w:after="0"/>
      <w:textAlignment w:val="auto"/>
    </w:pPr>
    <w:rPr>
      <w:rFonts w:cs="Calibri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530D2"/>
    <w:rPr>
      <w:rFonts w:ascii="Calibri" w:eastAsia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6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541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Maślanka</dc:creator>
  <cp:keywords/>
  <dc:description/>
  <cp:lastModifiedBy>Marta Leszczyńska</cp:lastModifiedBy>
  <cp:revision>44</cp:revision>
  <dcterms:created xsi:type="dcterms:W3CDTF">2025-07-22T09:57:00Z</dcterms:created>
  <dcterms:modified xsi:type="dcterms:W3CDTF">2025-08-07T07:06:00Z</dcterms:modified>
</cp:coreProperties>
</file>