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78BC" w14:textId="315F330A" w:rsidR="00FC29A9" w:rsidRPr="002503B1" w:rsidRDefault="00AD635B" w:rsidP="00FC29A9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503B1">
        <w:rPr>
          <w:rFonts w:ascii="Calibri" w:hAnsi="Calibri" w:cs="Calibri"/>
          <w:sz w:val="24"/>
          <w:szCs w:val="24"/>
        </w:rPr>
        <w:t xml:space="preserve">Opis przedmiotu zamówienia </w:t>
      </w:r>
      <w:r w:rsidR="00BD1F48" w:rsidRPr="002503B1">
        <w:rPr>
          <w:rFonts w:ascii="Calibri" w:hAnsi="Calibri" w:cs="Calibri"/>
          <w:sz w:val="24"/>
          <w:szCs w:val="24"/>
        </w:rPr>
        <w:t>dla części 1</w:t>
      </w:r>
    </w:p>
    <w:p w14:paraId="3738A334" w14:textId="33467587" w:rsidR="00AD635B" w:rsidRDefault="00AD635B" w:rsidP="00AD635B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B95672">
        <w:rPr>
          <w:rFonts w:ascii="Calibri" w:hAnsi="Calibri" w:cs="Calibri"/>
          <w:sz w:val="22"/>
          <w:szCs w:val="22"/>
        </w:rPr>
        <w:t>„</w:t>
      </w:r>
      <w:r w:rsidR="004968B7" w:rsidRPr="004968B7">
        <w:rPr>
          <w:rFonts w:cs="Calibri"/>
          <w:sz w:val="24"/>
          <w:szCs w:val="24"/>
          <w:lang w:eastAsia="x-none"/>
        </w:rPr>
        <w:t>Modernizacja budynku Stacji Meteorologicznej Zakopane – pomieszczeni</w:t>
      </w:r>
      <w:r w:rsidR="00302231">
        <w:rPr>
          <w:rFonts w:cs="Calibri"/>
          <w:sz w:val="24"/>
          <w:szCs w:val="24"/>
          <w:lang w:eastAsia="x-none"/>
        </w:rPr>
        <w:t>e</w:t>
      </w:r>
      <w:r w:rsidR="004968B7" w:rsidRPr="004968B7">
        <w:rPr>
          <w:rFonts w:cs="Calibri"/>
          <w:sz w:val="24"/>
          <w:szCs w:val="24"/>
          <w:lang w:eastAsia="x-none"/>
        </w:rPr>
        <w:t xml:space="preserve"> po kotłowni</w:t>
      </w:r>
      <w:r w:rsidRPr="00B95672">
        <w:rPr>
          <w:rFonts w:ascii="Calibri" w:hAnsi="Calibri" w:cs="Calibri"/>
          <w:sz w:val="22"/>
          <w:szCs w:val="22"/>
        </w:rPr>
        <w:t>”</w:t>
      </w:r>
    </w:p>
    <w:p w14:paraId="440B6029" w14:textId="77777777" w:rsidR="004B1BAB" w:rsidRDefault="004B1BAB" w:rsidP="004B1BAB"/>
    <w:p w14:paraId="2ED18877" w14:textId="30AC7E46" w:rsidR="00A310C5" w:rsidRPr="000F183D" w:rsidRDefault="000F183D" w:rsidP="00BD1F48">
      <w:pPr>
        <w:pStyle w:val="Legenda"/>
        <w:spacing w:after="0" w:line="276" w:lineRule="auto"/>
        <w:rPr>
          <w:sz w:val="24"/>
          <w:szCs w:val="24"/>
        </w:rPr>
      </w:pPr>
      <w:r w:rsidRPr="000F183D">
        <w:rPr>
          <w:color w:val="000000"/>
          <w:sz w:val="24"/>
          <w:szCs w:val="24"/>
        </w:rPr>
        <w:t>Opis przedmiotu zamówienia</w:t>
      </w:r>
    </w:p>
    <w:p w14:paraId="1EF5DDDF" w14:textId="752FAB5B" w:rsidR="00BC16F0" w:rsidRDefault="00A310C5" w:rsidP="00BD1F48">
      <w:pPr>
        <w:suppressAutoHyphens w:val="0"/>
        <w:autoSpaceDN/>
        <w:spacing w:after="0"/>
        <w:jc w:val="both"/>
        <w:textAlignment w:val="auto"/>
      </w:pPr>
      <w:r w:rsidRPr="00DC0E89">
        <w:t xml:space="preserve">Przedmiotem zamówienia jest  </w:t>
      </w:r>
      <w:bookmarkStart w:id="0" w:name="_Hlk204071947"/>
      <w:r w:rsidR="0095360D">
        <w:t>modernizacja pomieszcze</w:t>
      </w:r>
      <w:r w:rsidR="00302231">
        <w:t>nia</w:t>
      </w:r>
      <w:r w:rsidR="008E1722">
        <w:t xml:space="preserve"> piwnicznych </w:t>
      </w:r>
      <w:r w:rsidR="0095360D">
        <w:t>po kotłowni.</w:t>
      </w:r>
    </w:p>
    <w:p w14:paraId="11078FED" w14:textId="77777777" w:rsidR="007B78BD" w:rsidRPr="0096636B" w:rsidRDefault="007B78BD" w:rsidP="00606E80">
      <w:pPr>
        <w:pStyle w:val="Nagwek1"/>
        <w:numPr>
          <w:ilvl w:val="0"/>
          <w:numId w:val="8"/>
        </w:numPr>
        <w:tabs>
          <w:tab w:val="left" w:pos="422"/>
        </w:tabs>
        <w:ind w:left="284" w:hanging="284"/>
        <w:jc w:val="both"/>
        <w:rPr>
          <w:rFonts w:ascii="Calibri" w:hAnsi="Calibri" w:cs="Calibri"/>
          <w:b w:val="0"/>
          <w:bCs w:val="0"/>
          <w:sz w:val="24"/>
          <w:szCs w:val="24"/>
          <w:u w:val="single"/>
        </w:rPr>
      </w:pPr>
      <w:r w:rsidRPr="0096636B">
        <w:rPr>
          <w:rFonts w:ascii="Calibri" w:hAnsi="Calibri" w:cs="Calibri"/>
          <w:b w:val="0"/>
          <w:bCs w:val="0"/>
          <w:sz w:val="24"/>
          <w:szCs w:val="24"/>
          <w:u w:val="single"/>
        </w:rPr>
        <w:t>W</w:t>
      </w:r>
      <w:r w:rsidRPr="0096636B">
        <w:rPr>
          <w:rFonts w:ascii="Calibri" w:hAnsi="Calibri" w:cs="Calibri"/>
          <w:b w:val="0"/>
          <w:bCs w:val="0"/>
          <w:spacing w:val="-8"/>
          <w:sz w:val="24"/>
          <w:szCs w:val="24"/>
          <w:u w:val="single"/>
        </w:rPr>
        <w:t xml:space="preserve"> </w:t>
      </w:r>
      <w:r w:rsidRPr="0096636B">
        <w:rPr>
          <w:rFonts w:ascii="Calibri" w:hAnsi="Calibri" w:cs="Calibri"/>
          <w:b w:val="0"/>
          <w:bCs w:val="0"/>
          <w:sz w:val="24"/>
          <w:szCs w:val="24"/>
          <w:u w:val="single"/>
        </w:rPr>
        <w:t>zakres</w:t>
      </w:r>
      <w:r w:rsidRPr="0096636B">
        <w:rPr>
          <w:rFonts w:ascii="Calibri" w:hAnsi="Calibri" w:cs="Calibri"/>
          <w:b w:val="0"/>
          <w:bCs w:val="0"/>
          <w:spacing w:val="-4"/>
          <w:sz w:val="24"/>
          <w:szCs w:val="24"/>
          <w:u w:val="single"/>
        </w:rPr>
        <w:t xml:space="preserve"> </w:t>
      </w:r>
      <w:r w:rsidRPr="0096636B">
        <w:rPr>
          <w:rFonts w:ascii="Calibri" w:hAnsi="Calibri" w:cs="Calibri"/>
          <w:b w:val="0"/>
          <w:bCs w:val="0"/>
          <w:sz w:val="24"/>
          <w:szCs w:val="24"/>
          <w:u w:val="single"/>
        </w:rPr>
        <w:t>prac</w:t>
      </w:r>
      <w:r w:rsidRPr="0096636B">
        <w:rPr>
          <w:rFonts w:ascii="Calibri" w:hAnsi="Calibri" w:cs="Calibri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96636B">
        <w:rPr>
          <w:rFonts w:ascii="Calibri" w:hAnsi="Calibri" w:cs="Calibri"/>
          <w:b w:val="0"/>
          <w:bCs w:val="0"/>
          <w:sz w:val="24"/>
          <w:szCs w:val="24"/>
          <w:u w:val="single"/>
        </w:rPr>
        <w:t>budowlanych</w:t>
      </w:r>
      <w:r w:rsidRPr="0096636B">
        <w:rPr>
          <w:rFonts w:ascii="Calibri" w:hAnsi="Calibri" w:cs="Calibri"/>
          <w:b w:val="0"/>
          <w:bCs w:val="0"/>
          <w:spacing w:val="-4"/>
          <w:sz w:val="24"/>
          <w:szCs w:val="24"/>
          <w:u w:val="single"/>
        </w:rPr>
        <w:t xml:space="preserve"> </w:t>
      </w:r>
      <w:r w:rsidRPr="0096636B">
        <w:rPr>
          <w:rFonts w:ascii="Calibri" w:hAnsi="Calibri" w:cs="Calibri"/>
          <w:b w:val="0"/>
          <w:bCs w:val="0"/>
          <w:spacing w:val="-2"/>
          <w:sz w:val="24"/>
          <w:szCs w:val="24"/>
          <w:u w:val="single"/>
        </w:rPr>
        <w:t>wchodzi:</w:t>
      </w:r>
    </w:p>
    <w:p w14:paraId="6A2929F9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odbicie tynków wewnętrznych, na ścianach, filarach, pilastrach, do 5 m2, z zaprawy cementowo-wapiennej</w:t>
      </w:r>
    </w:p>
    <w:p w14:paraId="483C1C1C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przygotowanie podłoża pod tynki, warstwa sczepna, ręczne wykonanie obrzutki, zaprawa nakładana kryjąco, zaprawa</w:t>
      </w:r>
    </w:p>
    <w:p w14:paraId="450F322B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tynkowanie renowacyjne wykonywane ręcznie</w:t>
      </w:r>
    </w:p>
    <w:p w14:paraId="730466D9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wykończenie powierzchni, wykonanie warstwy nawierzchniowej, szpachlowanie</w:t>
      </w:r>
    </w:p>
    <w:p w14:paraId="0AEA7AC3" w14:textId="63BE00D4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przygotowanie powierzchni z</w:t>
      </w:r>
      <w:r w:rsidR="000C69BB">
        <w:rPr>
          <w:rFonts w:cs="Calibri"/>
        </w:rPr>
        <w:t>e</w:t>
      </w:r>
      <w:r w:rsidRPr="005F52AA">
        <w:rPr>
          <w:rFonts w:cs="Calibri"/>
        </w:rPr>
        <w:t xml:space="preserve"> szpachlowaniem nierówności (sfalowań) powierzchni tynku, wykończenie powierzchni, wykonanie powłoki malarskiej 2-krotne</w:t>
      </w:r>
    </w:p>
    <w:p w14:paraId="60743BEB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 xml:space="preserve">malowanie farbą olejną elementów metalowych, powierzchnie pełne, 2-krotne </w:t>
      </w:r>
    </w:p>
    <w:p w14:paraId="662B7F3C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malowanie farbą olejną elementów metalowych, rury kanalizacyjne żeliwne, 2-krotne</w:t>
      </w:r>
    </w:p>
    <w:p w14:paraId="2DBD0AF9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demontaż elementów uzbrojenia rurociągu, wpust żeliwny piwniczny, Fi˙100˙mm</w:t>
      </w:r>
    </w:p>
    <w:p w14:paraId="485AB4B2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warstwy wyrównawcze pod posadzki, z zaprawy cementowej grubości 40˙mm, zatarte na ostro</w:t>
      </w:r>
    </w:p>
    <w:p w14:paraId="5AD2DA04" w14:textId="64297E72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 xml:space="preserve">dwukrotne gruntowanie podłoży, powierzchnie poziome - preparat gruntujący, ochronny </w:t>
      </w:r>
      <w:r w:rsidR="005F52AA">
        <w:rPr>
          <w:rFonts w:cs="Calibri"/>
        </w:rPr>
        <w:t xml:space="preserve">                                  </w:t>
      </w:r>
      <w:r w:rsidRPr="005F52AA">
        <w:rPr>
          <w:rFonts w:cs="Calibri"/>
        </w:rPr>
        <w:t>i zwiększający przyczepność do ścian i podłóg - pod wykładzinę</w:t>
      </w:r>
    </w:p>
    <w:p w14:paraId="6602C4FC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 xml:space="preserve">montaż posadzek z wykładziny z tworzyw sztucznych, z warstwą izolacyjną, rulonowych </w:t>
      </w:r>
    </w:p>
    <w:p w14:paraId="134BE937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montaż listew przyściennych PCW klejonych</w:t>
      </w:r>
    </w:p>
    <w:p w14:paraId="623EAB82" w14:textId="77777777" w:rsidR="007B78BD" w:rsidRPr="005F52AA" w:rsidRDefault="007B78BD" w:rsidP="0096636B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>usunięcie z budynku gruzu i ziemi</w:t>
      </w:r>
    </w:p>
    <w:p w14:paraId="3944BEA0" w14:textId="77777777" w:rsidR="00D8100C" w:rsidRDefault="007B78BD" w:rsidP="00606E80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before="22" w:after="0"/>
        <w:ind w:left="258" w:hanging="117"/>
        <w:jc w:val="both"/>
        <w:textAlignment w:val="auto"/>
        <w:rPr>
          <w:rFonts w:cs="Calibri"/>
        </w:rPr>
      </w:pPr>
      <w:r w:rsidRPr="005F52AA">
        <w:rPr>
          <w:rFonts w:cs="Calibri"/>
        </w:rPr>
        <w:t xml:space="preserve">wywiezienie gruzu z terenu rozbiórki </w:t>
      </w:r>
      <w:bookmarkEnd w:id="0"/>
    </w:p>
    <w:p w14:paraId="56772AB4" w14:textId="7EB97CAA" w:rsidR="00A310C5" w:rsidRPr="00606E80" w:rsidRDefault="00A310C5" w:rsidP="00D8100C">
      <w:pPr>
        <w:pStyle w:val="Akapitzlist"/>
        <w:widowControl w:val="0"/>
        <w:numPr>
          <w:ilvl w:val="0"/>
          <w:numId w:val="7"/>
        </w:numPr>
        <w:tabs>
          <w:tab w:val="left" w:pos="258"/>
        </w:tabs>
        <w:suppressAutoHyphens w:val="0"/>
        <w:autoSpaceDE w:val="0"/>
        <w:spacing w:before="22" w:after="0"/>
        <w:ind w:hanging="3054"/>
        <w:jc w:val="both"/>
        <w:textAlignment w:val="auto"/>
        <w:rPr>
          <w:rFonts w:cs="Calibri"/>
        </w:rPr>
      </w:pPr>
      <w:r w:rsidRPr="00606E80">
        <w:rPr>
          <w:u w:val="single"/>
        </w:rPr>
        <w:t>Przygotowanie obiektu do odbioru</w:t>
      </w:r>
      <w:r w:rsidR="00E70D4F" w:rsidRPr="00606E80">
        <w:rPr>
          <w:u w:val="single"/>
        </w:rPr>
        <w:t>:</w:t>
      </w:r>
      <w:r w:rsidRPr="00606E80">
        <w:rPr>
          <w:u w:val="single"/>
        </w:rPr>
        <w:t xml:space="preserve">   </w:t>
      </w:r>
    </w:p>
    <w:p w14:paraId="34AE0E0A" w14:textId="4966E7AC" w:rsidR="00A310C5" w:rsidRPr="00DC0E89" w:rsidRDefault="00A310C5" w:rsidP="00D8100C">
      <w:pPr>
        <w:pStyle w:val="Textbody"/>
        <w:spacing w:after="0" w:line="276" w:lineRule="auto"/>
        <w:ind w:left="284"/>
      </w:pPr>
      <w:r w:rsidRPr="00DC0E89">
        <w:t xml:space="preserve">Wykonawca zobowiązany jest posprzątać teren z elementów pozostałych przy </w:t>
      </w:r>
      <w:r w:rsidR="002F4D40">
        <w:t>remoncie</w:t>
      </w:r>
      <w:r w:rsidRPr="00DC0E89">
        <w:t xml:space="preserve">. Ewentualne   </w:t>
      </w:r>
    </w:p>
    <w:p w14:paraId="0310760B" w14:textId="187CBADC" w:rsidR="00606E80" w:rsidRDefault="002F4D40" w:rsidP="00D8100C">
      <w:pPr>
        <w:pStyle w:val="Textbody"/>
        <w:tabs>
          <w:tab w:val="left" w:pos="0"/>
        </w:tabs>
        <w:spacing w:after="0" w:line="276" w:lineRule="auto"/>
        <w:ind w:left="284"/>
      </w:pPr>
      <w:r>
        <w:t>uszkodzenia w trakcie prac</w:t>
      </w:r>
      <w:r w:rsidR="00A310C5" w:rsidRPr="00DC0E89">
        <w:t>, muszą zostać ponownie odtworzone do stanu przed przystąpieniem do robót</w:t>
      </w:r>
      <w:r w:rsidR="00D8100C">
        <w:t>.</w:t>
      </w:r>
    </w:p>
    <w:p w14:paraId="5ED1BED1" w14:textId="77777777" w:rsidR="00011933" w:rsidRDefault="00011933" w:rsidP="00011933">
      <w:pPr>
        <w:pStyle w:val="Akapitzlist"/>
        <w:widowControl w:val="0"/>
        <w:numPr>
          <w:ilvl w:val="0"/>
          <w:numId w:val="7"/>
        </w:numPr>
        <w:tabs>
          <w:tab w:val="left" w:pos="422"/>
          <w:tab w:val="left" w:pos="424"/>
        </w:tabs>
        <w:suppressAutoHyphens w:val="0"/>
        <w:autoSpaceDE w:val="0"/>
        <w:spacing w:after="0" w:line="276" w:lineRule="auto"/>
        <w:ind w:left="360" w:right="143"/>
        <w:jc w:val="both"/>
        <w:textAlignment w:val="auto"/>
      </w:pPr>
      <w:r>
        <w:t>Wykonanie usługi wymaga stosowania materiałów fabrycznie nowych. Wszystkie materiały powinny być dopuszczone do obrotu i stosowania w budownictwie, zgodnie z przepisami ustawy</w:t>
      </w:r>
      <w:r>
        <w:rPr>
          <w:spacing w:val="80"/>
          <w:w w:val="150"/>
        </w:rPr>
        <w:t xml:space="preserve"> </w:t>
      </w:r>
      <w:r>
        <w:t>z</w:t>
      </w:r>
      <w:r>
        <w:rPr>
          <w:spacing w:val="19"/>
        </w:rPr>
        <w:t xml:space="preserve"> </w:t>
      </w:r>
      <w:r>
        <w:t>dnia</w:t>
      </w:r>
      <w:r>
        <w:rPr>
          <w:spacing w:val="17"/>
        </w:rPr>
        <w:t xml:space="preserve"> </w:t>
      </w:r>
      <w:r>
        <w:t>16</w:t>
      </w:r>
      <w:r>
        <w:rPr>
          <w:spacing w:val="18"/>
        </w:rPr>
        <w:t xml:space="preserve"> </w:t>
      </w:r>
      <w:r>
        <w:t>kwietnia</w:t>
      </w:r>
      <w:r>
        <w:rPr>
          <w:spacing w:val="17"/>
        </w:rPr>
        <w:t xml:space="preserve"> </w:t>
      </w:r>
      <w:r>
        <w:t>2004</w:t>
      </w:r>
      <w:r>
        <w:rPr>
          <w:spacing w:val="18"/>
        </w:rPr>
        <w:t xml:space="preserve"> </w:t>
      </w:r>
      <w:r>
        <w:t>r.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wyrobach</w:t>
      </w:r>
      <w:r>
        <w:rPr>
          <w:spacing w:val="16"/>
        </w:rPr>
        <w:t xml:space="preserve"> </w:t>
      </w:r>
      <w:r>
        <w:t>budowlanych</w:t>
      </w:r>
      <w:r>
        <w:rPr>
          <w:spacing w:val="17"/>
        </w:rPr>
        <w:t xml:space="preserve"> </w:t>
      </w:r>
      <w:r>
        <w:t>(tekst</w:t>
      </w:r>
      <w:r>
        <w:rPr>
          <w:spacing w:val="18"/>
        </w:rPr>
        <w:t xml:space="preserve"> </w:t>
      </w:r>
      <w:r>
        <w:t>jednolity</w:t>
      </w:r>
      <w:r>
        <w:rPr>
          <w:spacing w:val="18"/>
        </w:rPr>
        <w:t xml:space="preserve"> </w:t>
      </w:r>
      <w:r>
        <w:t>Dz.</w:t>
      </w:r>
      <w:r>
        <w:rPr>
          <w:spacing w:val="17"/>
        </w:rPr>
        <w:t xml:space="preserve"> </w:t>
      </w:r>
      <w:r>
        <w:t>U.</w:t>
      </w:r>
      <w:r>
        <w:rPr>
          <w:spacing w:val="19"/>
        </w:rPr>
        <w:t xml:space="preserve"> </w:t>
      </w:r>
      <w:r>
        <w:t>z</w:t>
      </w:r>
      <w:r>
        <w:rPr>
          <w:spacing w:val="16"/>
        </w:rPr>
        <w:t xml:space="preserve"> </w:t>
      </w:r>
      <w:r>
        <w:t>2021</w:t>
      </w:r>
      <w:r>
        <w:rPr>
          <w:spacing w:val="20"/>
        </w:rPr>
        <w:t xml:space="preserve"> </w:t>
      </w:r>
      <w:r>
        <w:t>r.,</w:t>
      </w:r>
      <w:r>
        <w:rPr>
          <w:spacing w:val="17"/>
        </w:rPr>
        <w:t xml:space="preserve"> </w:t>
      </w:r>
      <w:r>
        <w:t>poz.</w:t>
      </w:r>
      <w:r>
        <w:rPr>
          <w:spacing w:val="17"/>
        </w:rPr>
        <w:t xml:space="preserve"> </w:t>
      </w:r>
      <w:r>
        <w:t>1213, z późn. zm.), posiadać odpowiednie certyfikaty lub aprobaty techniczne.</w:t>
      </w:r>
    </w:p>
    <w:p w14:paraId="13002180" w14:textId="77777777" w:rsidR="00DD3680" w:rsidRDefault="00DD3680" w:rsidP="00DD3680">
      <w:pPr>
        <w:pStyle w:val="Akapitzlist"/>
        <w:widowControl w:val="0"/>
        <w:numPr>
          <w:ilvl w:val="0"/>
          <w:numId w:val="7"/>
        </w:numPr>
        <w:tabs>
          <w:tab w:val="left" w:pos="422"/>
          <w:tab w:val="left" w:pos="424"/>
        </w:tabs>
        <w:suppressAutoHyphens w:val="0"/>
        <w:autoSpaceDE w:val="0"/>
        <w:spacing w:after="0"/>
        <w:ind w:left="360" w:right="136"/>
        <w:jc w:val="both"/>
        <w:textAlignment w:val="auto"/>
      </w:pPr>
      <w:r>
        <w:t>Wykonawca zobowiązany będzie do wywozu i utylizacji odpadów powstałych w wyniku prowadzonych prac. Wykonawca staje się posiadaczem odpadu z wszelkimi konsekwencjami wynikającymi z ustawy z dnia 14 grudnia 2012 r. o odpadach (tekst jednolity: Dz.U. z 2023 r., poz. 1587 ze zm.).</w:t>
      </w:r>
    </w:p>
    <w:p w14:paraId="6BE2B14B" w14:textId="77777777" w:rsidR="00AC027F" w:rsidRDefault="00AC027F" w:rsidP="00AC027F">
      <w:pPr>
        <w:pStyle w:val="Akapitzlist"/>
        <w:widowControl w:val="0"/>
        <w:numPr>
          <w:ilvl w:val="0"/>
          <w:numId w:val="7"/>
        </w:numPr>
        <w:tabs>
          <w:tab w:val="left" w:pos="422"/>
          <w:tab w:val="left" w:pos="424"/>
        </w:tabs>
        <w:suppressAutoHyphens w:val="0"/>
        <w:autoSpaceDE w:val="0"/>
        <w:spacing w:after="0" w:line="276" w:lineRule="auto"/>
        <w:ind w:left="360" w:right="137"/>
        <w:jc w:val="both"/>
        <w:textAlignment w:val="auto"/>
      </w:pPr>
      <w:r>
        <w:t>Po zakończeniu robót Wykonawca winien przekazać Zamawiającemu dokumentacje powykonawczą,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jednym</w:t>
      </w:r>
      <w:r>
        <w:rPr>
          <w:spacing w:val="40"/>
        </w:rPr>
        <w:t xml:space="preserve"> </w:t>
      </w:r>
      <w:r>
        <w:t>egzemplarzu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wersji</w:t>
      </w:r>
      <w:r>
        <w:rPr>
          <w:spacing w:val="40"/>
        </w:rPr>
        <w:t xml:space="preserve"> </w:t>
      </w:r>
      <w:r>
        <w:t>papierowej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jednym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wersji</w:t>
      </w:r>
      <w:r>
        <w:rPr>
          <w:spacing w:val="40"/>
        </w:rPr>
        <w:t xml:space="preserve"> </w:t>
      </w:r>
      <w:r>
        <w:t>elektronicznej (w formacie plików PDF, zapisanych na nośniku pendrive) zawierającą: certyfikaty na znak bezpieczeństwa, certyfikaty zgodności</w:t>
      </w:r>
      <w:r>
        <w:rPr>
          <w:spacing w:val="-2"/>
        </w:rPr>
        <w:t xml:space="preserve"> </w:t>
      </w:r>
      <w:r>
        <w:t>lub deklaracje</w:t>
      </w:r>
      <w:r>
        <w:rPr>
          <w:spacing w:val="-3"/>
        </w:rPr>
        <w:t xml:space="preserve"> </w:t>
      </w:r>
      <w:r>
        <w:t>właściwości użytkowych, atesty -</w:t>
      </w:r>
      <w:r>
        <w:rPr>
          <w:spacing w:val="-2"/>
        </w:rPr>
        <w:t xml:space="preserve"> </w:t>
      </w:r>
      <w:r>
        <w:t>materiałów użytych do wykonania niniejszego zapytania ofertowego.</w:t>
      </w:r>
    </w:p>
    <w:p w14:paraId="227D5ED6" w14:textId="77777777" w:rsidR="00C82C17" w:rsidRDefault="00C82C17" w:rsidP="00786A05">
      <w:pPr>
        <w:spacing w:after="0" w:line="276" w:lineRule="auto"/>
        <w:jc w:val="both"/>
        <w:rPr>
          <w:b/>
          <w:bCs/>
        </w:rPr>
      </w:pPr>
    </w:p>
    <w:p w14:paraId="225BD75B" w14:textId="48F2B7AE" w:rsidR="00A310C5" w:rsidRPr="00BD1F48" w:rsidRDefault="00A310C5" w:rsidP="00786A05">
      <w:pPr>
        <w:spacing w:after="0" w:line="276" w:lineRule="auto"/>
        <w:jc w:val="both"/>
        <w:rPr>
          <w:b/>
          <w:bCs/>
        </w:rPr>
      </w:pPr>
      <w:r w:rsidRPr="00BD1F48">
        <w:rPr>
          <w:b/>
          <w:bCs/>
        </w:rPr>
        <w:t xml:space="preserve">Uwagi końcowe </w:t>
      </w:r>
    </w:p>
    <w:p w14:paraId="20854416" w14:textId="77777777" w:rsidR="00786A05" w:rsidRPr="00BD1F48" w:rsidRDefault="00786A05" w:rsidP="00786A05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bookmarkStart w:id="1" w:name="_Hlk204263607"/>
      <w:r w:rsidRPr="00BD1F48"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4A28F4C6" w14:textId="26E6558F" w:rsidR="00423A03" w:rsidRPr="00423A03" w:rsidRDefault="00423A03" w:rsidP="00423A03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lastRenderedPageBreak/>
        <w:t xml:space="preserve">Rozpoczęcie prac może nastąpić po przekazaniu terenu potwierdzone dokumentem podpisanym obustronnie przez zamawiającego i wykonawcę. Po zakończeniu prac należy zgłosić wykonane zadanie do odbioru, </w:t>
      </w:r>
      <w:r>
        <w:rPr>
          <w:color w:val="000000" w:themeColor="text1"/>
        </w:rPr>
        <w:t>Z</w:t>
      </w:r>
      <w:r w:rsidRPr="00CD2ADD">
        <w:rPr>
          <w:color w:val="000000" w:themeColor="text1"/>
        </w:rPr>
        <w:t>amawiający ma 5</w:t>
      </w:r>
      <w:r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 xml:space="preserve">dni roboczych na odbiór tych prac. W terminie uzgodnionym przez obie strony, warunkiem wypłaty wynagrodzenia jest protokół zakończenia robót. </w:t>
      </w:r>
    </w:p>
    <w:p w14:paraId="0F8C4C94" w14:textId="32F0BA62" w:rsidR="00A310C5" w:rsidRPr="00423A03" w:rsidRDefault="00C220C9" w:rsidP="00B80CD1">
      <w:pPr>
        <w:spacing w:after="0" w:line="276" w:lineRule="auto"/>
        <w:ind w:left="426" w:hanging="426"/>
        <w:jc w:val="both"/>
      </w:pPr>
      <w:r>
        <w:t>d</w:t>
      </w:r>
      <w:r w:rsidR="00A310C5" w:rsidRPr="00423A03">
        <w:t xml:space="preserve">.  </w:t>
      </w:r>
      <w:r w:rsidR="00C50CB3" w:rsidRPr="00423A03">
        <w:t xml:space="preserve"> </w:t>
      </w:r>
      <w:r w:rsidR="002E1CC7">
        <w:t xml:space="preserve"> </w:t>
      </w:r>
      <w:r w:rsidR="00A310C5" w:rsidRPr="00423A03">
        <w:t>Wykonawca zobowiązany jest do zapoznania się z warunkami panującymi w terenie i konieczności</w:t>
      </w:r>
      <w:r w:rsidR="00B80CD1">
        <w:t xml:space="preserve"> </w:t>
      </w:r>
      <w:r w:rsidR="00A310C5" w:rsidRPr="00423A03">
        <w:t>przeprowadzenia na własny koszt wizji lokalnej</w:t>
      </w:r>
      <w:r w:rsidR="00807A06">
        <w:t>.</w:t>
      </w:r>
    </w:p>
    <w:bookmarkEnd w:id="1"/>
    <w:p w14:paraId="7832457E" w14:textId="07C00320" w:rsidR="00A310C5" w:rsidRPr="003C26F9" w:rsidRDefault="00A310C5" w:rsidP="00423A03">
      <w:pPr>
        <w:pStyle w:val="Standard"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3C26F9">
        <w:rPr>
          <w:sz w:val="22"/>
          <w:szCs w:val="22"/>
          <w:lang w:val="en-US"/>
        </w:rPr>
        <w:t xml:space="preserve">     </w:t>
      </w:r>
      <w:r w:rsidR="00CC640C" w:rsidRPr="003C26F9">
        <w:rPr>
          <w:sz w:val="22"/>
          <w:szCs w:val="22"/>
          <w:lang w:val="en-US"/>
        </w:rPr>
        <w:t xml:space="preserve">     </w:t>
      </w:r>
    </w:p>
    <w:sectPr w:rsidR="00A310C5" w:rsidRPr="003C26F9" w:rsidSect="005E7B4A">
      <w:head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DA63" w14:textId="77777777" w:rsidR="004B1BAB" w:rsidRDefault="004B1BAB" w:rsidP="004B1BAB">
      <w:pPr>
        <w:spacing w:after="0"/>
      </w:pPr>
      <w:r>
        <w:separator/>
      </w:r>
    </w:p>
  </w:endnote>
  <w:endnote w:type="continuationSeparator" w:id="0">
    <w:p w14:paraId="71ACFCEA" w14:textId="77777777" w:rsidR="004B1BAB" w:rsidRDefault="004B1BAB" w:rsidP="004B1B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C261" w14:textId="77777777" w:rsidR="004B1BAB" w:rsidRDefault="004B1BAB" w:rsidP="004B1BAB">
      <w:pPr>
        <w:spacing w:after="0"/>
      </w:pPr>
      <w:r>
        <w:separator/>
      </w:r>
    </w:p>
  </w:footnote>
  <w:footnote w:type="continuationSeparator" w:id="0">
    <w:p w14:paraId="0C926B3E" w14:textId="77777777" w:rsidR="004B1BAB" w:rsidRDefault="004B1BAB" w:rsidP="004B1B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274D" w14:textId="77777777" w:rsidR="004B1BAB" w:rsidRDefault="004B1BAB" w:rsidP="004B1BAB">
    <w:pPr>
      <w:pStyle w:val="Nagwek"/>
      <w:jc w:val="right"/>
    </w:pPr>
    <w:r>
      <w:t xml:space="preserve">Załącznik nr 1 Opis przedmiotu zamówienia </w:t>
    </w:r>
  </w:p>
  <w:p w14:paraId="5BE74DA1" w14:textId="77777777" w:rsidR="004B1BAB" w:rsidRPr="004B1BAB" w:rsidRDefault="004B1BAB" w:rsidP="004B1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F1FDE"/>
    <w:multiLevelType w:val="hybridMultilevel"/>
    <w:tmpl w:val="629A1FCA"/>
    <w:lvl w:ilvl="0" w:tplc="F7E48FC8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8CA05CC4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0D86D8A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B5DC4F64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067E6018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173804B8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5A62B4D6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E7D6AEDA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964450D0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abstractNum w:abstractNumId="4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F116F"/>
    <w:multiLevelType w:val="hybridMultilevel"/>
    <w:tmpl w:val="110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771072F3"/>
    <w:multiLevelType w:val="hybridMultilevel"/>
    <w:tmpl w:val="629A1FCA"/>
    <w:lvl w:ilvl="0" w:tplc="FFFFFFFF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num w:numId="1" w16cid:durableId="249048134">
    <w:abstractNumId w:val="6"/>
  </w:num>
  <w:num w:numId="2" w16cid:durableId="1077745991">
    <w:abstractNumId w:val="2"/>
  </w:num>
  <w:num w:numId="3" w16cid:durableId="859971496">
    <w:abstractNumId w:val="7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4"/>
  </w:num>
  <w:num w:numId="7" w16cid:durableId="1757946092">
    <w:abstractNumId w:val="3"/>
  </w:num>
  <w:num w:numId="8" w16cid:durableId="1972906905">
    <w:abstractNumId w:val="5"/>
  </w:num>
  <w:num w:numId="9" w16cid:durableId="8373042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11933"/>
    <w:rsid w:val="00020BF8"/>
    <w:rsid w:val="00034955"/>
    <w:rsid w:val="0004293A"/>
    <w:rsid w:val="00087406"/>
    <w:rsid w:val="000C69BB"/>
    <w:rsid w:val="000F183D"/>
    <w:rsid w:val="00123287"/>
    <w:rsid w:val="001B20BC"/>
    <w:rsid w:val="001C1C80"/>
    <w:rsid w:val="001D7299"/>
    <w:rsid w:val="0021291D"/>
    <w:rsid w:val="002503B1"/>
    <w:rsid w:val="002551C9"/>
    <w:rsid w:val="0026348D"/>
    <w:rsid w:val="002E1CC7"/>
    <w:rsid w:val="002F4D40"/>
    <w:rsid w:val="002F723B"/>
    <w:rsid w:val="00302231"/>
    <w:rsid w:val="003046AD"/>
    <w:rsid w:val="003074B4"/>
    <w:rsid w:val="00352BD3"/>
    <w:rsid w:val="00370EC2"/>
    <w:rsid w:val="003B1249"/>
    <w:rsid w:val="003C26F9"/>
    <w:rsid w:val="003D39C8"/>
    <w:rsid w:val="004073DC"/>
    <w:rsid w:val="00423A03"/>
    <w:rsid w:val="00453F32"/>
    <w:rsid w:val="004840EB"/>
    <w:rsid w:val="004949F3"/>
    <w:rsid w:val="004968B7"/>
    <w:rsid w:val="004A572A"/>
    <w:rsid w:val="004B1BAB"/>
    <w:rsid w:val="004E3B1B"/>
    <w:rsid w:val="00500160"/>
    <w:rsid w:val="0052127A"/>
    <w:rsid w:val="005271E9"/>
    <w:rsid w:val="00556187"/>
    <w:rsid w:val="005C12C6"/>
    <w:rsid w:val="005C4639"/>
    <w:rsid w:val="005E7B4A"/>
    <w:rsid w:val="005F52AA"/>
    <w:rsid w:val="00606E80"/>
    <w:rsid w:val="00613BBA"/>
    <w:rsid w:val="00631E35"/>
    <w:rsid w:val="00636814"/>
    <w:rsid w:val="00640397"/>
    <w:rsid w:val="006530D2"/>
    <w:rsid w:val="00657088"/>
    <w:rsid w:val="00671D9B"/>
    <w:rsid w:val="00690CF2"/>
    <w:rsid w:val="006A5901"/>
    <w:rsid w:val="006C74DE"/>
    <w:rsid w:val="006D25C8"/>
    <w:rsid w:val="00735B48"/>
    <w:rsid w:val="007572DD"/>
    <w:rsid w:val="00786A05"/>
    <w:rsid w:val="007B59FE"/>
    <w:rsid w:val="007B70A1"/>
    <w:rsid w:val="007B78BD"/>
    <w:rsid w:val="007D37FD"/>
    <w:rsid w:val="007D3B7D"/>
    <w:rsid w:val="00801E98"/>
    <w:rsid w:val="00807A06"/>
    <w:rsid w:val="00824DC3"/>
    <w:rsid w:val="00831CA7"/>
    <w:rsid w:val="00863BCD"/>
    <w:rsid w:val="008E1722"/>
    <w:rsid w:val="00902A00"/>
    <w:rsid w:val="0095360D"/>
    <w:rsid w:val="00963EAC"/>
    <w:rsid w:val="0096636B"/>
    <w:rsid w:val="009A53DC"/>
    <w:rsid w:val="009B6381"/>
    <w:rsid w:val="009F4EF5"/>
    <w:rsid w:val="00A10344"/>
    <w:rsid w:val="00A310C5"/>
    <w:rsid w:val="00A6683D"/>
    <w:rsid w:val="00A67392"/>
    <w:rsid w:val="00A75BAE"/>
    <w:rsid w:val="00A95EA9"/>
    <w:rsid w:val="00AC027F"/>
    <w:rsid w:val="00AC2236"/>
    <w:rsid w:val="00AD62CF"/>
    <w:rsid w:val="00AD635B"/>
    <w:rsid w:val="00AE637B"/>
    <w:rsid w:val="00AF25D1"/>
    <w:rsid w:val="00AF7D35"/>
    <w:rsid w:val="00B201FC"/>
    <w:rsid w:val="00B22CA7"/>
    <w:rsid w:val="00B2772A"/>
    <w:rsid w:val="00B50A04"/>
    <w:rsid w:val="00B6625D"/>
    <w:rsid w:val="00B80CD1"/>
    <w:rsid w:val="00B94884"/>
    <w:rsid w:val="00B95672"/>
    <w:rsid w:val="00B97274"/>
    <w:rsid w:val="00BC16F0"/>
    <w:rsid w:val="00BC433D"/>
    <w:rsid w:val="00BD1F48"/>
    <w:rsid w:val="00BE3DD7"/>
    <w:rsid w:val="00C220C9"/>
    <w:rsid w:val="00C36F3D"/>
    <w:rsid w:val="00C50CB3"/>
    <w:rsid w:val="00C62662"/>
    <w:rsid w:val="00C82C17"/>
    <w:rsid w:val="00C9518E"/>
    <w:rsid w:val="00CB6710"/>
    <w:rsid w:val="00CC640C"/>
    <w:rsid w:val="00CE272A"/>
    <w:rsid w:val="00CE37B8"/>
    <w:rsid w:val="00D21184"/>
    <w:rsid w:val="00D8100C"/>
    <w:rsid w:val="00D928C1"/>
    <w:rsid w:val="00DC0E89"/>
    <w:rsid w:val="00DD3680"/>
    <w:rsid w:val="00E072FD"/>
    <w:rsid w:val="00E3083E"/>
    <w:rsid w:val="00E33B87"/>
    <w:rsid w:val="00E70D4F"/>
    <w:rsid w:val="00E8713B"/>
    <w:rsid w:val="00EB075D"/>
    <w:rsid w:val="00EB4C7C"/>
    <w:rsid w:val="00F30B1D"/>
    <w:rsid w:val="00F76165"/>
    <w:rsid w:val="00FB523C"/>
    <w:rsid w:val="00FC29A9"/>
    <w:rsid w:val="00FD088E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uiPriority w:val="1"/>
    <w:qFormat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4B1BA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B1BAB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6530D2"/>
    <w:pPr>
      <w:widowControl w:val="0"/>
      <w:suppressAutoHyphens w:val="0"/>
      <w:autoSpaceDE w:val="0"/>
      <w:spacing w:after="0"/>
      <w:textAlignment w:val="auto"/>
    </w:pPr>
    <w:rPr>
      <w:rFonts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530D2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Leszczyńska</cp:lastModifiedBy>
  <cp:revision>39</cp:revision>
  <dcterms:created xsi:type="dcterms:W3CDTF">2025-07-22T09:57:00Z</dcterms:created>
  <dcterms:modified xsi:type="dcterms:W3CDTF">2025-08-07T05:38:00Z</dcterms:modified>
</cp:coreProperties>
</file>