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E1C18" w14:textId="7A6B982F" w:rsidR="00AD635B" w:rsidRPr="004E1162" w:rsidRDefault="00AD635B" w:rsidP="00AD635B">
      <w:pPr>
        <w:pStyle w:val="Nagwek1"/>
        <w:spacing w:before="0" w:after="0" w:line="276" w:lineRule="auto"/>
        <w:jc w:val="center"/>
        <w:rPr>
          <w:rFonts w:ascii="Calibri" w:hAnsi="Calibri" w:cs="Calibri"/>
          <w:sz w:val="28"/>
          <w:szCs w:val="28"/>
        </w:rPr>
      </w:pPr>
      <w:r w:rsidRPr="004E1162">
        <w:rPr>
          <w:rFonts w:ascii="Calibri" w:hAnsi="Calibri" w:cs="Calibri"/>
          <w:sz w:val="28"/>
          <w:szCs w:val="28"/>
        </w:rPr>
        <w:t xml:space="preserve">Opis przedmiotu zamówienia </w:t>
      </w:r>
      <w:r w:rsidR="00C92FA9">
        <w:rPr>
          <w:rFonts w:ascii="Calibri" w:hAnsi="Calibri" w:cs="Calibri"/>
          <w:sz w:val="28"/>
          <w:szCs w:val="28"/>
        </w:rPr>
        <w:t>dla części 2</w:t>
      </w:r>
    </w:p>
    <w:p w14:paraId="3738A334" w14:textId="2028B33A" w:rsidR="00AD635B" w:rsidRDefault="00AD635B" w:rsidP="00AD635B">
      <w:pPr>
        <w:pStyle w:val="Nagwek1"/>
        <w:spacing w:before="0" w:after="0" w:line="276" w:lineRule="auto"/>
        <w:jc w:val="center"/>
        <w:rPr>
          <w:rFonts w:ascii="Calibri" w:hAnsi="Calibri" w:cs="Calibri"/>
          <w:sz w:val="22"/>
          <w:szCs w:val="22"/>
        </w:rPr>
      </w:pPr>
      <w:r w:rsidRPr="004E1162">
        <w:rPr>
          <w:rFonts w:ascii="Calibri" w:hAnsi="Calibri" w:cs="Calibri"/>
          <w:sz w:val="22"/>
          <w:szCs w:val="22"/>
        </w:rPr>
        <w:t>„Modernizacja budynku limnigrafu  stacja hydrologiczna W</w:t>
      </w:r>
      <w:r w:rsidR="00EC1462">
        <w:rPr>
          <w:rFonts w:ascii="Calibri" w:hAnsi="Calibri" w:cs="Calibri"/>
          <w:sz w:val="22"/>
          <w:szCs w:val="22"/>
        </w:rPr>
        <w:t>isła</w:t>
      </w:r>
      <w:r w:rsidRPr="004E1162">
        <w:rPr>
          <w:rFonts w:ascii="Calibri" w:hAnsi="Calibri" w:cs="Calibri"/>
          <w:sz w:val="22"/>
          <w:szCs w:val="22"/>
        </w:rPr>
        <w:t>”</w:t>
      </w:r>
    </w:p>
    <w:p w14:paraId="2233F750" w14:textId="250EAF08" w:rsidR="00AD635B" w:rsidRDefault="00AD635B" w:rsidP="00AD635B">
      <w:pPr>
        <w:pStyle w:val="Standard"/>
        <w:spacing w:line="276" w:lineRule="auto"/>
        <w:jc w:val="both"/>
        <w:rPr>
          <w:sz w:val="22"/>
          <w:szCs w:val="22"/>
        </w:rPr>
      </w:pPr>
    </w:p>
    <w:p w14:paraId="75F30DC0" w14:textId="71C64338" w:rsidR="009B32C9" w:rsidRPr="00C92FA9" w:rsidRDefault="009B32C9" w:rsidP="00C92FA9">
      <w:pPr>
        <w:pStyle w:val="Standard"/>
        <w:spacing w:line="276" w:lineRule="auto"/>
        <w:jc w:val="both"/>
        <w:rPr>
          <w:b/>
          <w:bCs/>
          <w:sz w:val="22"/>
          <w:szCs w:val="22"/>
        </w:rPr>
      </w:pPr>
      <w:r w:rsidRPr="00C92FA9">
        <w:rPr>
          <w:b/>
          <w:bCs/>
          <w:sz w:val="22"/>
          <w:szCs w:val="22"/>
        </w:rPr>
        <w:t>Stacja hydrologiczna Wisła rz. Wisła</w:t>
      </w:r>
    </w:p>
    <w:p w14:paraId="178F20E9" w14:textId="4CCBD65B" w:rsidR="00A310C5" w:rsidRPr="00C92FA9" w:rsidRDefault="009B32C9" w:rsidP="00C92FA9">
      <w:pPr>
        <w:jc w:val="both"/>
        <w:rPr>
          <w:u w:val="single"/>
        </w:rPr>
      </w:pPr>
      <w:r w:rsidRPr="00C92FA9">
        <w:rPr>
          <w:u w:val="single"/>
        </w:rPr>
        <w:t>Informacje o miejscu prowadzenia robót</w:t>
      </w:r>
    </w:p>
    <w:p w14:paraId="1AA350F7" w14:textId="40A48782" w:rsidR="00A310C5" w:rsidRPr="00C92FA9" w:rsidRDefault="00A310C5" w:rsidP="00C92FA9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C92FA9">
        <w:rPr>
          <w:rFonts w:asciiTheme="minorHAnsi" w:hAnsiTheme="minorHAnsi" w:cstheme="minorHAnsi"/>
          <w:sz w:val="22"/>
          <w:szCs w:val="22"/>
        </w:rPr>
        <w:t xml:space="preserve">Teren przeznaczony na </w:t>
      </w:r>
      <w:r w:rsidR="009B32C9" w:rsidRPr="00C92FA9">
        <w:rPr>
          <w:rFonts w:asciiTheme="minorHAnsi" w:hAnsiTheme="minorHAnsi" w:cstheme="minorHAnsi"/>
          <w:sz w:val="22"/>
          <w:szCs w:val="22"/>
        </w:rPr>
        <w:t xml:space="preserve"> realizację zadania znajduje się w miejscowości Wisła, </w:t>
      </w:r>
      <w:r w:rsidRPr="00C92FA9">
        <w:rPr>
          <w:rFonts w:asciiTheme="minorHAnsi" w:hAnsiTheme="minorHAnsi" w:cstheme="minorHAnsi"/>
          <w:sz w:val="22"/>
          <w:szCs w:val="22"/>
        </w:rPr>
        <w:t xml:space="preserve"> położony jest w granicy działki </w:t>
      </w:r>
      <w:r w:rsidR="0026348D" w:rsidRPr="00C92FA9">
        <w:rPr>
          <w:rFonts w:asciiTheme="minorHAnsi" w:hAnsiTheme="minorHAnsi" w:cstheme="minorHAnsi"/>
          <w:sz w:val="22"/>
          <w:szCs w:val="22"/>
        </w:rPr>
        <w:t xml:space="preserve">o nr ew. </w:t>
      </w:r>
      <w:bookmarkStart w:id="0" w:name="_Hlk155864781"/>
      <w:r w:rsidR="00924F61" w:rsidRPr="00C92FA9">
        <w:rPr>
          <w:rStyle w:val="item-fieldvalue"/>
          <w:rFonts w:asciiTheme="minorHAnsi" w:hAnsiTheme="minorHAnsi" w:cstheme="minorHAnsi"/>
          <w:b/>
          <w:bCs/>
          <w:sz w:val="22"/>
          <w:szCs w:val="22"/>
        </w:rPr>
        <w:t>240303_1.0002.5790/50</w:t>
      </w:r>
      <w:bookmarkEnd w:id="0"/>
      <w:r w:rsidR="0026348D" w:rsidRPr="00C92FA9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26348D" w:rsidRPr="00C92FA9">
        <w:rPr>
          <w:rFonts w:asciiTheme="minorHAnsi" w:hAnsiTheme="minorHAnsi" w:cstheme="minorHAnsi"/>
          <w:sz w:val="22"/>
          <w:szCs w:val="22"/>
        </w:rPr>
        <w:t xml:space="preserve"> obręb</w:t>
      </w:r>
      <w:r w:rsidR="00924F61" w:rsidRPr="00C92FA9">
        <w:rPr>
          <w:rFonts w:asciiTheme="minorHAnsi" w:hAnsiTheme="minorHAnsi" w:cstheme="minorHAnsi"/>
          <w:sz w:val="22"/>
          <w:szCs w:val="22"/>
        </w:rPr>
        <w:t xml:space="preserve"> </w:t>
      </w:r>
      <w:r w:rsidR="00924F61" w:rsidRPr="00C92FA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Wisła, </w:t>
      </w:r>
      <w:r w:rsidR="0026348D" w:rsidRPr="00C92FA9">
        <w:rPr>
          <w:rFonts w:asciiTheme="minorHAnsi" w:hAnsiTheme="minorHAnsi" w:cstheme="minorHAnsi"/>
          <w:sz w:val="22"/>
          <w:szCs w:val="22"/>
        </w:rPr>
        <w:t xml:space="preserve"> gm. </w:t>
      </w:r>
      <w:r w:rsidR="00203C52" w:rsidRPr="00C92FA9">
        <w:rPr>
          <w:rFonts w:asciiTheme="minorHAnsi" w:hAnsiTheme="minorHAnsi" w:cstheme="minorHAnsi"/>
          <w:sz w:val="22"/>
          <w:szCs w:val="22"/>
        </w:rPr>
        <w:t>Wisła</w:t>
      </w:r>
      <w:r w:rsidR="00203C52" w:rsidRPr="00C92FA9">
        <w:rPr>
          <w:rFonts w:asciiTheme="minorHAnsi" w:hAnsiTheme="minorHAnsi" w:cstheme="minorHAnsi"/>
          <w:color w:val="EE0000"/>
          <w:sz w:val="22"/>
          <w:szCs w:val="22"/>
        </w:rPr>
        <w:t>,</w:t>
      </w:r>
      <w:r w:rsidR="0026348D" w:rsidRPr="00C92FA9">
        <w:rPr>
          <w:rFonts w:asciiTheme="minorHAnsi" w:hAnsiTheme="minorHAnsi" w:cstheme="minorHAnsi"/>
          <w:sz w:val="22"/>
          <w:szCs w:val="22"/>
        </w:rPr>
        <w:t xml:space="preserve"> powiat </w:t>
      </w:r>
      <w:r w:rsidR="00203C52" w:rsidRPr="00C92FA9">
        <w:rPr>
          <w:rFonts w:asciiTheme="minorHAnsi" w:hAnsiTheme="minorHAnsi" w:cstheme="minorHAnsi"/>
          <w:sz w:val="22"/>
          <w:szCs w:val="22"/>
        </w:rPr>
        <w:t>cieszyński</w:t>
      </w:r>
      <w:r w:rsidR="0026348D" w:rsidRPr="00C92FA9">
        <w:rPr>
          <w:rFonts w:asciiTheme="minorHAnsi" w:hAnsiTheme="minorHAnsi" w:cstheme="minorHAnsi"/>
          <w:sz w:val="22"/>
          <w:szCs w:val="22"/>
        </w:rPr>
        <w:t xml:space="preserve">, województwo Śląskie, w bezpośrednim sąsiedztwie rzeki </w:t>
      </w:r>
      <w:r w:rsidR="00E70D4F" w:rsidRPr="00C92FA9">
        <w:rPr>
          <w:rFonts w:asciiTheme="minorHAnsi" w:hAnsiTheme="minorHAnsi" w:cstheme="minorHAnsi"/>
          <w:sz w:val="22"/>
          <w:szCs w:val="22"/>
        </w:rPr>
        <w:t>Wisły</w:t>
      </w:r>
      <w:r w:rsidR="0026348D" w:rsidRPr="00C92FA9">
        <w:rPr>
          <w:rFonts w:asciiTheme="minorHAnsi" w:hAnsiTheme="minorHAnsi" w:cstheme="minorHAnsi"/>
          <w:sz w:val="22"/>
          <w:szCs w:val="22"/>
        </w:rPr>
        <w:t xml:space="preserve">. Grunt kategorii </w:t>
      </w:r>
      <w:r w:rsidR="009B32C9" w:rsidRPr="00C92FA9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9B32C9" w:rsidRPr="00C92FA9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9B32C9" w:rsidRPr="00C92FA9">
        <w:rPr>
          <w:rFonts w:asciiTheme="minorHAnsi" w:hAnsiTheme="minorHAnsi" w:cstheme="minorHAnsi"/>
          <w:sz w:val="22"/>
          <w:szCs w:val="22"/>
        </w:rPr>
        <w:t xml:space="preserve"> </w:t>
      </w:r>
      <w:r w:rsidR="0026348D" w:rsidRPr="00C92FA9">
        <w:rPr>
          <w:rFonts w:asciiTheme="minorHAnsi" w:hAnsiTheme="minorHAnsi" w:cstheme="minorHAnsi"/>
          <w:sz w:val="22"/>
          <w:szCs w:val="22"/>
        </w:rPr>
        <w:t>I</w:t>
      </w:r>
      <w:r w:rsidR="00AC2236" w:rsidRPr="00C92FA9">
        <w:rPr>
          <w:rFonts w:asciiTheme="minorHAnsi" w:hAnsiTheme="minorHAnsi" w:cstheme="minorHAnsi"/>
          <w:sz w:val="22"/>
          <w:szCs w:val="22"/>
        </w:rPr>
        <w:t>I</w:t>
      </w:r>
      <w:r w:rsidR="00203C52" w:rsidRPr="00C92FA9">
        <w:rPr>
          <w:rFonts w:asciiTheme="minorHAnsi" w:hAnsiTheme="minorHAnsi" w:cstheme="minorHAnsi"/>
          <w:color w:val="EE0000"/>
          <w:sz w:val="22"/>
          <w:szCs w:val="22"/>
        </w:rPr>
        <w:t xml:space="preserve">, </w:t>
      </w:r>
      <w:r w:rsidR="0026348D" w:rsidRPr="00C92FA9">
        <w:rPr>
          <w:rFonts w:asciiTheme="minorHAnsi" w:hAnsiTheme="minorHAnsi" w:cstheme="minorHAnsi"/>
          <w:sz w:val="22"/>
          <w:szCs w:val="22"/>
        </w:rPr>
        <w:t xml:space="preserve">Dokładna lokalizacja została przedstawiona na załączniku graficznym poniżej. </w:t>
      </w:r>
      <w:r w:rsidRPr="00C92FA9">
        <w:rPr>
          <w:rFonts w:asciiTheme="minorHAnsi" w:hAnsiTheme="minorHAnsi" w:cstheme="minorHAnsi"/>
          <w:sz w:val="22"/>
          <w:szCs w:val="22"/>
        </w:rPr>
        <w:t xml:space="preserve">Współrzędne geograficzne stacji: </w:t>
      </w:r>
      <w:r w:rsidR="00203C52" w:rsidRPr="00C92FA9">
        <w:rPr>
          <w:rFonts w:asciiTheme="minorHAnsi" w:hAnsiTheme="minorHAnsi" w:cstheme="minorHAnsi"/>
          <w:sz w:val="22"/>
          <w:szCs w:val="22"/>
        </w:rPr>
        <w:t>49</w:t>
      </w:r>
      <w:r w:rsidRPr="00C92FA9">
        <w:rPr>
          <w:rFonts w:asciiTheme="minorHAnsi" w:hAnsiTheme="minorHAnsi" w:cstheme="minorHAnsi"/>
          <w:sz w:val="22"/>
          <w:szCs w:val="22"/>
        </w:rPr>
        <w:t xml:space="preserve">° </w:t>
      </w:r>
      <w:r w:rsidR="00203C52" w:rsidRPr="00C92FA9">
        <w:rPr>
          <w:rFonts w:asciiTheme="minorHAnsi" w:hAnsiTheme="minorHAnsi" w:cstheme="minorHAnsi"/>
          <w:sz w:val="22"/>
          <w:szCs w:val="22"/>
        </w:rPr>
        <w:t>3</w:t>
      </w:r>
      <w:r w:rsidR="007B70A1" w:rsidRPr="00C92FA9">
        <w:rPr>
          <w:rFonts w:asciiTheme="minorHAnsi" w:hAnsiTheme="minorHAnsi" w:cstheme="minorHAnsi"/>
          <w:sz w:val="22"/>
          <w:szCs w:val="22"/>
        </w:rPr>
        <w:t>7</w:t>
      </w:r>
      <w:r w:rsidRPr="00C92FA9">
        <w:rPr>
          <w:rFonts w:asciiTheme="minorHAnsi" w:hAnsiTheme="minorHAnsi" w:cstheme="minorHAnsi"/>
          <w:sz w:val="22"/>
          <w:szCs w:val="22"/>
        </w:rPr>
        <w:t xml:space="preserve">’ </w:t>
      </w:r>
      <w:r w:rsidR="00690CF2" w:rsidRPr="00C92FA9">
        <w:rPr>
          <w:rFonts w:asciiTheme="minorHAnsi" w:hAnsiTheme="minorHAnsi" w:cstheme="minorHAnsi"/>
          <w:sz w:val="22"/>
          <w:szCs w:val="22"/>
        </w:rPr>
        <w:t>5</w:t>
      </w:r>
      <w:r w:rsidR="00203C52" w:rsidRPr="00C92FA9">
        <w:rPr>
          <w:rFonts w:asciiTheme="minorHAnsi" w:hAnsiTheme="minorHAnsi" w:cstheme="minorHAnsi"/>
          <w:sz w:val="22"/>
          <w:szCs w:val="22"/>
        </w:rPr>
        <w:t>5</w:t>
      </w:r>
      <w:r w:rsidRPr="00C92FA9">
        <w:rPr>
          <w:rFonts w:asciiTheme="minorHAnsi" w:hAnsiTheme="minorHAnsi" w:cstheme="minorHAnsi"/>
          <w:sz w:val="22"/>
          <w:szCs w:val="22"/>
        </w:rPr>
        <w:t>”   1</w:t>
      </w:r>
      <w:r w:rsidR="00AC2236" w:rsidRPr="00C92FA9">
        <w:rPr>
          <w:rFonts w:asciiTheme="minorHAnsi" w:hAnsiTheme="minorHAnsi" w:cstheme="minorHAnsi"/>
          <w:sz w:val="22"/>
          <w:szCs w:val="22"/>
        </w:rPr>
        <w:t>8</w:t>
      </w:r>
      <w:r w:rsidRPr="00C92FA9">
        <w:rPr>
          <w:rFonts w:asciiTheme="minorHAnsi" w:hAnsiTheme="minorHAnsi" w:cstheme="minorHAnsi"/>
          <w:sz w:val="22"/>
          <w:szCs w:val="22"/>
        </w:rPr>
        <w:t xml:space="preserve">° </w:t>
      </w:r>
      <w:r w:rsidR="00203C52" w:rsidRPr="00C92FA9">
        <w:rPr>
          <w:rFonts w:asciiTheme="minorHAnsi" w:hAnsiTheme="minorHAnsi" w:cstheme="minorHAnsi"/>
          <w:sz w:val="22"/>
          <w:szCs w:val="22"/>
        </w:rPr>
        <w:t>54</w:t>
      </w:r>
      <w:r w:rsidRPr="00C92FA9">
        <w:rPr>
          <w:rFonts w:asciiTheme="minorHAnsi" w:hAnsiTheme="minorHAnsi" w:cstheme="minorHAnsi"/>
          <w:sz w:val="22"/>
          <w:szCs w:val="22"/>
        </w:rPr>
        <w:t xml:space="preserve">’ </w:t>
      </w:r>
      <w:r w:rsidR="00AC2236" w:rsidRPr="00C92FA9">
        <w:rPr>
          <w:rFonts w:asciiTheme="minorHAnsi" w:hAnsiTheme="minorHAnsi" w:cstheme="minorHAnsi"/>
          <w:sz w:val="22"/>
          <w:szCs w:val="22"/>
        </w:rPr>
        <w:t>0</w:t>
      </w:r>
      <w:r w:rsidR="00203C52" w:rsidRPr="00C92FA9">
        <w:rPr>
          <w:rFonts w:asciiTheme="minorHAnsi" w:hAnsiTheme="minorHAnsi" w:cstheme="minorHAnsi"/>
          <w:sz w:val="22"/>
          <w:szCs w:val="22"/>
        </w:rPr>
        <w:t>3</w:t>
      </w:r>
      <w:r w:rsidRPr="00C92FA9">
        <w:rPr>
          <w:rFonts w:asciiTheme="minorHAnsi" w:hAnsiTheme="minorHAnsi" w:cstheme="minorHAnsi"/>
          <w:sz w:val="22"/>
          <w:szCs w:val="22"/>
        </w:rPr>
        <w:t>”</w:t>
      </w:r>
    </w:p>
    <w:p w14:paraId="157784EF" w14:textId="77777777" w:rsidR="007E3E43" w:rsidRPr="00C92FA9" w:rsidRDefault="007E3E43" w:rsidP="00C92FA9">
      <w:pPr>
        <w:pStyle w:val="Standard"/>
        <w:jc w:val="both"/>
        <w:rPr>
          <w:rFonts w:cs="F"/>
          <w:sz w:val="22"/>
          <w:szCs w:val="22"/>
        </w:rPr>
      </w:pPr>
    </w:p>
    <w:p w14:paraId="2ED18877" w14:textId="1874351D" w:rsidR="00A310C5" w:rsidRPr="00C92FA9" w:rsidRDefault="007E3E43" w:rsidP="00C92FA9">
      <w:pPr>
        <w:jc w:val="both"/>
        <w:rPr>
          <w:rFonts w:eastAsia="SimSun" w:cs="F"/>
          <w:b/>
          <w:bCs/>
          <w:kern w:val="3"/>
        </w:rPr>
      </w:pPr>
      <w:r w:rsidRPr="00C92FA9">
        <w:rPr>
          <w:b/>
          <w:bCs/>
          <w:color w:val="000000"/>
        </w:rPr>
        <w:t>Opis przedmiotu zamówienia</w:t>
      </w:r>
    </w:p>
    <w:p w14:paraId="1EF5DDDF" w14:textId="370EDF31" w:rsidR="00BC16F0" w:rsidRPr="00C92FA9" w:rsidRDefault="00A310C5" w:rsidP="00C92FA9">
      <w:pPr>
        <w:suppressAutoHyphens w:val="0"/>
        <w:autoSpaceDN/>
        <w:spacing w:after="0"/>
        <w:jc w:val="both"/>
        <w:textAlignment w:val="auto"/>
        <w:rPr>
          <w:rFonts w:eastAsia="Times New Roman" w:cs="Calibri"/>
          <w:lang w:eastAsia="pl-PL"/>
        </w:rPr>
      </w:pPr>
      <w:r w:rsidRPr="00C92FA9">
        <w:t>Przedmiotem zamówienia jest  wykonanie robót budowlanych polegających na</w:t>
      </w:r>
      <w:r w:rsidR="00BC16F0" w:rsidRPr="00C92FA9">
        <w:rPr>
          <w:rFonts w:eastAsia="Times New Roman" w:cs="Calibri"/>
          <w:lang w:eastAsia="pl-PL"/>
        </w:rPr>
        <w:t xml:space="preserve">, </w:t>
      </w:r>
      <w:r w:rsidR="00AD635B" w:rsidRPr="00C92FA9">
        <w:rPr>
          <w:rFonts w:eastAsia="Times New Roman" w:cs="Calibri"/>
          <w:lang w:eastAsia="pl-PL"/>
        </w:rPr>
        <w:t>modernizacji</w:t>
      </w:r>
      <w:r w:rsidR="00BC16F0" w:rsidRPr="00C92FA9">
        <w:rPr>
          <w:rFonts w:eastAsia="Times New Roman" w:cs="Calibri"/>
          <w:lang w:eastAsia="pl-PL"/>
        </w:rPr>
        <w:t xml:space="preserve"> wieży limnigraficznej - </w:t>
      </w:r>
      <w:r w:rsidR="00E70D4F" w:rsidRPr="00C92FA9">
        <w:t xml:space="preserve">(materiał stal) </w:t>
      </w:r>
      <w:bookmarkStart w:id="1" w:name="_Hlk204071947"/>
      <w:r w:rsidR="00E70D4F" w:rsidRPr="00C92FA9">
        <w:t xml:space="preserve">piaskowanie zewnątrz oraz wewnątrz, renowacja pokrycia stalowego (wycinanie, spawanie), zabezpieczenie antykorozyjne preparatami do tego przeznaczonymi, malowanie wieży limnigraficznej wewnątrz oraz na zewnątrz, renowacja podłogi wewnątrz, wymiana zamków </w:t>
      </w:r>
      <w:r w:rsidR="00C92FA9">
        <w:t xml:space="preserve">                      </w:t>
      </w:r>
      <w:r w:rsidR="00E70D4F" w:rsidRPr="00C92FA9">
        <w:t xml:space="preserve">w drzwiach wejściowych, wykonanie renowacji dachu (malowanie, smołowanie), </w:t>
      </w:r>
      <w:r w:rsidR="006D25C8" w:rsidRPr="00C92FA9">
        <w:t xml:space="preserve">wykonanie okna z </w:t>
      </w:r>
      <w:proofErr w:type="spellStart"/>
      <w:r w:rsidR="006D25C8" w:rsidRPr="00C92FA9">
        <w:t>plexy</w:t>
      </w:r>
      <w:proofErr w:type="spellEnd"/>
      <w:r w:rsidR="006D25C8" w:rsidRPr="00C92FA9">
        <w:t xml:space="preserve"> odpornej na dewastację, </w:t>
      </w:r>
      <w:r w:rsidR="00E70D4F" w:rsidRPr="00C92FA9">
        <w:t>wykonanie kratki wentylacyjnej</w:t>
      </w:r>
    </w:p>
    <w:bookmarkEnd w:id="1"/>
    <w:p w14:paraId="60E06846" w14:textId="77777777" w:rsidR="00A67392" w:rsidRPr="00C92FA9" w:rsidRDefault="00A67392" w:rsidP="00C92FA9">
      <w:pPr>
        <w:suppressAutoHyphens w:val="0"/>
        <w:autoSpaceDN/>
        <w:spacing w:after="0"/>
        <w:jc w:val="both"/>
        <w:textAlignment w:val="auto"/>
      </w:pPr>
    </w:p>
    <w:p w14:paraId="0D3F4E57" w14:textId="30873119" w:rsidR="00E70D4F" w:rsidRPr="00C92FA9" w:rsidRDefault="00BC16F0" w:rsidP="00C92FA9">
      <w:pPr>
        <w:suppressAutoHyphens w:val="0"/>
        <w:autoSpaceDN/>
        <w:spacing w:after="0"/>
        <w:jc w:val="both"/>
        <w:textAlignment w:val="auto"/>
        <w:rPr>
          <w:rFonts w:eastAsia="Times New Roman" w:cs="Calibri"/>
          <w:lang w:eastAsia="pl-PL"/>
        </w:rPr>
      </w:pPr>
      <w:r w:rsidRPr="00C92FA9">
        <w:t xml:space="preserve">a. Wykonanie </w:t>
      </w:r>
      <w:r w:rsidR="00AD635B" w:rsidRPr="00C92FA9">
        <w:t>modernizacji</w:t>
      </w:r>
      <w:r w:rsidRPr="00C92FA9">
        <w:rPr>
          <w:rFonts w:eastAsia="Times New Roman" w:cs="Calibri"/>
          <w:lang w:eastAsia="pl-PL"/>
        </w:rPr>
        <w:t xml:space="preserve"> wieży limnigraficznej</w:t>
      </w:r>
      <w:r w:rsidR="00E70D4F" w:rsidRPr="00C92FA9">
        <w:rPr>
          <w:rFonts w:eastAsia="Times New Roman" w:cs="Calibri"/>
          <w:lang w:eastAsia="pl-PL"/>
        </w:rPr>
        <w:t>:</w:t>
      </w:r>
    </w:p>
    <w:p w14:paraId="3B43B2FE" w14:textId="77777777" w:rsidR="007E3E43" w:rsidRPr="00C92FA9" w:rsidRDefault="007E3E43" w:rsidP="00C92FA9">
      <w:pPr>
        <w:suppressAutoHyphens w:val="0"/>
        <w:autoSpaceDN/>
        <w:spacing w:after="0"/>
        <w:jc w:val="both"/>
        <w:textAlignment w:val="auto"/>
      </w:pPr>
      <w:r w:rsidRPr="00C92FA9">
        <w:rPr>
          <w:rFonts w:eastAsia="Times New Roman" w:cs="Calibri"/>
          <w:lang w:eastAsia="pl-PL"/>
        </w:rPr>
        <w:t xml:space="preserve">     </w:t>
      </w:r>
      <w:r w:rsidR="00E70D4F" w:rsidRPr="00C92FA9">
        <w:rPr>
          <w:rFonts w:eastAsia="Times New Roman" w:cs="Calibri"/>
          <w:lang w:eastAsia="pl-PL"/>
        </w:rPr>
        <w:t>P</w:t>
      </w:r>
      <w:r w:rsidR="00E70D4F" w:rsidRPr="00C92FA9">
        <w:t xml:space="preserve">iaskowanie zewnątrz oraz wewnątrz, renowacja pokrycia stalowego (wycinanie, spawanie), </w:t>
      </w:r>
      <w:r w:rsidRPr="00C92FA9">
        <w:t xml:space="preserve">  </w:t>
      </w:r>
    </w:p>
    <w:p w14:paraId="7EE924B3" w14:textId="77777777" w:rsidR="007E3E43" w:rsidRPr="00C92FA9" w:rsidRDefault="007E3E43" w:rsidP="00C92FA9">
      <w:pPr>
        <w:suppressAutoHyphens w:val="0"/>
        <w:autoSpaceDN/>
        <w:spacing w:after="0"/>
        <w:jc w:val="both"/>
        <w:textAlignment w:val="auto"/>
      </w:pPr>
      <w:r w:rsidRPr="00C92FA9">
        <w:t xml:space="preserve">     </w:t>
      </w:r>
      <w:r w:rsidR="00E70D4F" w:rsidRPr="00C92FA9">
        <w:t xml:space="preserve">zabezpieczenie antykorozyjne preparatami do tego przeznaczonymi, malowanie wieży limnigraficznej </w:t>
      </w:r>
    </w:p>
    <w:p w14:paraId="2D8421F2" w14:textId="77777777" w:rsidR="007E3E43" w:rsidRPr="00C92FA9" w:rsidRDefault="007E3E43" w:rsidP="00C92FA9">
      <w:pPr>
        <w:suppressAutoHyphens w:val="0"/>
        <w:autoSpaceDN/>
        <w:spacing w:after="0"/>
        <w:jc w:val="both"/>
        <w:textAlignment w:val="auto"/>
      </w:pPr>
      <w:r w:rsidRPr="00C92FA9">
        <w:t xml:space="preserve">     </w:t>
      </w:r>
      <w:r w:rsidR="00E70D4F" w:rsidRPr="00C92FA9">
        <w:t xml:space="preserve">wewnątrz oraz na zewnątrz, renowacja podłogi wewnątrz, wymiana zamków w drzwiach wejściowych, </w:t>
      </w:r>
      <w:r w:rsidRPr="00C92FA9">
        <w:t xml:space="preserve"> </w:t>
      </w:r>
    </w:p>
    <w:p w14:paraId="79EF31E7" w14:textId="77777777" w:rsidR="007E3E43" w:rsidRPr="00C92FA9" w:rsidRDefault="007E3E43" w:rsidP="00C92FA9">
      <w:pPr>
        <w:suppressAutoHyphens w:val="0"/>
        <w:autoSpaceDN/>
        <w:spacing w:after="0"/>
        <w:jc w:val="both"/>
        <w:textAlignment w:val="auto"/>
      </w:pPr>
      <w:r w:rsidRPr="00C92FA9">
        <w:t xml:space="preserve">     </w:t>
      </w:r>
      <w:r w:rsidR="00E70D4F" w:rsidRPr="00C92FA9">
        <w:t xml:space="preserve">wykonanie renowacji dachu (malowanie, smołowanie), </w:t>
      </w:r>
      <w:r w:rsidR="006D25C8" w:rsidRPr="00C92FA9">
        <w:t xml:space="preserve">wykonanie okna z </w:t>
      </w:r>
      <w:proofErr w:type="spellStart"/>
      <w:r w:rsidR="006D25C8" w:rsidRPr="00C92FA9">
        <w:t>plexy</w:t>
      </w:r>
      <w:proofErr w:type="spellEnd"/>
      <w:r w:rsidR="006D25C8" w:rsidRPr="00C92FA9">
        <w:t xml:space="preserve"> odpornej na </w:t>
      </w:r>
      <w:r w:rsidRPr="00C92FA9">
        <w:t xml:space="preserve"> </w:t>
      </w:r>
    </w:p>
    <w:p w14:paraId="36667511" w14:textId="38BEAB5F" w:rsidR="00E70D4F" w:rsidRPr="00C92FA9" w:rsidRDefault="007E3E43" w:rsidP="00C92FA9">
      <w:pPr>
        <w:suppressAutoHyphens w:val="0"/>
        <w:autoSpaceDN/>
        <w:spacing w:after="0"/>
        <w:jc w:val="both"/>
        <w:textAlignment w:val="auto"/>
      </w:pPr>
      <w:r w:rsidRPr="00C92FA9">
        <w:t xml:space="preserve">     </w:t>
      </w:r>
      <w:r w:rsidR="006D25C8" w:rsidRPr="00C92FA9">
        <w:t xml:space="preserve">dewastację, </w:t>
      </w:r>
      <w:r w:rsidR="00E70D4F" w:rsidRPr="00C92FA9">
        <w:t>wykonanie kratki wentylacyjnej</w:t>
      </w:r>
      <w:r w:rsidR="006D25C8" w:rsidRPr="00C92FA9">
        <w:t>.</w:t>
      </w:r>
    </w:p>
    <w:p w14:paraId="5DB5EB8F" w14:textId="271AB660" w:rsidR="007E3E43" w:rsidRPr="00C92FA9" w:rsidRDefault="00E70D4F" w:rsidP="00C92FA9">
      <w:pPr>
        <w:pStyle w:val="Textbody"/>
        <w:spacing w:after="0" w:line="276" w:lineRule="auto"/>
      </w:pPr>
      <w:r w:rsidRPr="00C92FA9">
        <w:t>b</w:t>
      </w:r>
      <w:r w:rsidR="00A310C5" w:rsidRPr="00C92FA9">
        <w:t>. Przygotowanie obiektu do odbioru</w:t>
      </w:r>
      <w:r w:rsidRPr="00C92FA9">
        <w:t>:</w:t>
      </w:r>
      <w:r w:rsidR="00A310C5" w:rsidRPr="00C92FA9">
        <w:t xml:space="preserve">   </w:t>
      </w:r>
    </w:p>
    <w:p w14:paraId="081181A2" w14:textId="77777777" w:rsidR="007E3E43" w:rsidRPr="00C92FA9" w:rsidRDefault="007E3E43" w:rsidP="00C92FA9">
      <w:pPr>
        <w:pStyle w:val="Textbody"/>
        <w:spacing w:after="0" w:line="276" w:lineRule="auto"/>
      </w:pPr>
      <w:r w:rsidRPr="00C92FA9">
        <w:t xml:space="preserve">    </w:t>
      </w:r>
      <w:r w:rsidR="00A310C5" w:rsidRPr="00C92FA9">
        <w:t xml:space="preserve">Wykonawca zobowiązany jest posprzątać teren z elementów pozostałych przy </w:t>
      </w:r>
      <w:r w:rsidR="002F4D40" w:rsidRPr="00C92FA9">
        <w:t>remoncie</w:t>
      </w:r>
      <w:r w:rsidR="00A310C5" w:rsidRPr="00C92FA9">
        <w:t xml:space="preserve">. Ewentualne    </w:t>
      </w:r>
      <w:r w:rsidRPr="00C92FA9">
        <w:t xml:space="preserve"> </w:t>
      </w:r>
    </w:p>
    <w:p w14:paraId="77EDD831" w14:textId="3FECA7E5" w:rsidR="007E3E43" w:rsidRPr="00C92FA9" w:rsidRDefault="007E3E43" w:rsidP="00C92FA9">
      <w:pPr>
        <w:pStyle w:val="Textbody"/>
        <w:spacing w:after="0" w:line="276" w:lineRule="auto"/>
      </w:pPr>
      <w:r w:rsidRPr="00C92FA9">
        <w:t xml:space="preserve">    </w:t>
      </w:r>
      <w:r w:rsidR="002F4D40" w:rsidRPr="00C92FA9">
        <w:t>uszkodzenia w trakcie prac</w:t>
      </w:r>
      <w:r w:rsidR="00A310C5" w:rsidRPr="00C92FA9">
        <w:t xml:space="preserve">, muszą zostać ponownie odtworzone do stanu </w:t>
      </w:r>
    </w:p>
    <w:p w14:paraId="5D2BF74E" w14:textId="7B693931" w:rsidR="002F4D40" w:rsidRPr="00C92FA9" w:rsidRDefault="007E3E43" w:rsidP="00C92FA9">
      <w:pPr>
        <w:pStyle w:val="Textbody"/>
        <w:spacing w:after="0" w:line="276" w:lineRule="auto"/>
      </w:pPr>
      <w:r w:rsidRPr="00C92FA9">
        <w:t xml:space="preserve">    </w:t>
      </w:r>
      <w:r w:rsidR="00A310C5" w:rsidRPr="00C92FA9">
        <w:t>przed przystąpieniem do robót</w:t>
      </w:r>
    </w:p>
    <w:p w14:paraId="186F02F8" w14:textId="77777777" w:rsidR="007E3E43" w:rsidRPr="00C92FA9" w:rsidRDefault="002F4D40" w:rsidP="00C92FA9">
      <w:pPr>
        <w:pStyle w:val="Standard"/>
        <w:spacing w:line="276" w:lineRule="auto"/>
        <w:jc w:val="both"/>
        <w:rPr>
          <w:sz w:val="22"/>
          <w:szCs w:val="22"/>
        </w:rPr>
      </w:pPr>
      <w:r w:rsidRPr="00C92FA9">
        <w:rPr>
          <w:sz w:val="22"/>
          <w:szCs w:val="22"/>
        </w:rPr>
        <w:t xml:space="preserve">c.  Wykonawca najpóźniej w dniu podpisania protokołu odbioru dostarczy certyfikaty/karty charakterystyki </w:t>
      </w:r>
    </w:p>
    <w:p w14:paraId="7D3FC22E" w14:textId="4B245AE4" w:rsidR="002F4D40" w:rsidRPr="00C92FA9" w:rsidRDefault="007E3E43" w:rsidP="00C92FA9">
      <w:pPr>
        <w:pStyle w:val="Standard"/>
        <w:spacing w:line="276" w:lineRule="auto"/>
        <w:jc w:val="both"/>
        <w:rPr>
          <w:color w:val="FF0000"/>
          <w:sz w:val="22"/>
          <w:szCs w:val="22"/>
        </w:rPr>
      </w:pPr>
      <w:r w:rsidRPr="00C92FA9">
        <w:rPr>
          <w:sz w:val="22"/>
          <w:szCs w:val="22"/>
        </w:rPr>
        <w:t xml:space="preserve">    </w:t>
      </w:r>
      <w:r w:rsidR="002F4D40" w:rsidRPr="00C92FA9">
        <w:rPr>
          <w:sz w:val="22"/>
          <w:szCs w:val="22"/>
        </w:rPr>
        <w:t>na użyte materiały takie jak: antykorozyjne powłoki, farby</w:t>
      </w:r>
      <w:r w:rsidR="00087406" w:rsidRPr="00C92FA9">
        <w:rPr>
          <w:sz w:val="22"/>
          <w:szCs w:val="22"/>
        </w:rPr>
        <w:t>, zamki</w:t>
      </w:r>
    </w:p>
    <w:p w14:paraId="652CAA49" w14:textId="77777777" w:rsidR="00A310C5" w:rsidRDefault="00A310C5" w:rsidP="00A310C5">
      <w:pPr>
        <w:pStyle w:val="Textbody"/>
        <w:spacing w:after="0" w:line="276" w:lineRule="auto"/>
        <w:ind w:left="360"/>
      </w:pPr>
    </w:p>
    <w:p w14:paraId="62C60797" w14:textId="258A2C8A" w:rsidR="00352BD3" w:rsidRPr="00C92FA9" w:rsidRDefault="007E3E43" w:rsidP="007E3E43">
      <w:pPr>
        <w:pStyle w:val="Textbody"/>
        <w:spacing w:after="0" w:line="276" w:lineRule="auto"/>
        <w:rPr>
          <w:b/>
          <w:bCs/>
        </w:rPr>
      </w:pPr>
      <w:r w:rsidRPr="00C92FA9">
        <w:rPr>
          <w:b/>
          <w:bCs/>
          <w:color w:val="000000"/>
        </w:rPr>
        <w:t>Wymagania techniczne:</w:t>
      </w:r>
    </w:p>
    <w:p w14:paraId="290517FF" w14:textId="77777777" w:rsidR="007E3E43" w:rsidRPr="00C92FA9" w:rsidRDefault="007E3E43" w:rsidP="007E3E43">
      <w:pPr>
        <w:pStyle w:val="Textbody"/>
        <w:numPr>
          <w:ilvl w:val="0"/>
          <w:numId w:val="5"/>
        </w:numPr>
        <w:spacing w:after="0" w:line="276" w:lineRule="auto"/>
        <w:rPr>
          <w:rFonts w:eastAsia="Arial" w:cs="Calibri"/>
        </w:rPr>
      </w:pPr>
      <w:r w:rsidRPr="00C92FA9">
        <w:rPr>
          <w:rFonts w:eastAsia="Arial" w:cs="Calibri"/>
        </w:rPr>
        <w:t>farba mrozoodporna na elewację zewnętrzną w kolorze zielonym a na elewację wewnętrzną mrozoodporna w kolorze białym,</w:t>
      </w:r>
    </w:p>
    <w:p w14:paraId="437659A5" w14:textId="77777777" w:rsidR="007E3E43" w:rsidRPr="00C92FA9" w:rsidRDefault="007E3E43" w:rsidP="007E3E43">
      <w:pPr>
        <w:pStyle w:val="Textbody"/>
        <w:numPr>
          <w:ilvl w:val="0"/>
          <w:numId w:val="5"/>
        </w:numPr>
        <w:spacing w:after="0" w:line="276" w:lineRule="auto"/>
        <w:rPr>
          <w:rFonts w:eastAsia="Arial" w:cs="Calibri"/>
        </w:rPr>
      </w:pPr>
      <w:r w:rsidRPr="00C92FA9">
        <w:rPr>
          <w:rFonts w:eastAsia="Arial" w:cs="Calibri"/>
        </w:rPr>
        <w:t>poszycie dachu z papy dachowej termozgrzewalnej,</w:t>
      </w:r>
    </w:p>
    <w:p w14:paraId="2E59D7C6" w14:textId="77777777" w:rsidR="007E3E43" w:rsidRPr="00C92FA9" w:rsidRDefault="007E3E43" w:rsidP="007E3E43">
      <w:pPr>
        <w:pStyle w:val="Textbody"/>
        <w:numPr>
          <w:ilvl w:val="0"/>
          <w:numId w:val="5"/>
        </w:numPr>
        <w:spacing w:after="0" w:line="276" w:lineRule="auto"/>
        <w:rPr>
          <w:rFonts w:eastAsia="Arial" w:cs="Calibri"/>
        </w:rPr>
      </w:pPr>
      <w:r w:rsidRPr="00C92FA9">
        <w:rPr>
          <w:rFonts w:cs="Calibri"/>
        </w:rPr>
        <w:t>Zakup materiałów budowlanych niezbędnych do piaskowania, malowania, zabezpieczenia antykorozyjnego, wykonania pokrycia dachowego i remontu podłogi, zamki do drzwi wejściowych, kratka wentylacyjna.</w:t>
      </w:r>
    </w:p>
    <w:p w14:paraId="6A3585D3" w14:textId="0C0FEA0B" w:rsidR="00A310C5" w:rsidRPr="00C92FA9" w:rsidRDefault="007E3E43" w:rsidP="00A310C5">
      <w:pPr>
        <w:pStyle w:val="Textbody"/>
        <w:numPr>
          <w:ilvl w:val="0"/>
          <w:numId w:val="5"/>
        </w:numPr>
        <w:spacing w:after="0" w:line="276" w:lineRule="auto"/>
        <w:rPr>
          <w:rFonts w:eastAsia="Arial" w:cs="Calibri"/>
        </w:rPr>
      </w:pPr>
      <w:r w:rsidRPr="00C92FA9">
        <w:rPr>
          <w:rFonts w:cs="Calibri"/>
        </w:rPr>
        <w:t>Zapewnienie niezbędnego sprzętu do wykonania prac związanych z piaskowaniem, szlifowaniem, spawaniem oraz pracami budowlano - modernizacyjnymi</w:t>
      </w:r>
    </w:p>
    <w:p w14:paraId="225BD75B" w14:textId="77777777" w:rsidR="00A310C5" w:rsidRPr="00C92FA9" w:rsidRDefault="00A310C5" w:rsidP="007E3E43">
      <w:pPr>
        <w:spacing w:after="0" w:line="276" w:lineRule="auto"/>
        <w:jc w:val="both"/>
        <w:rPr>
          <w:b/>
          <w:bCs/>
        </w:rPr>
      </w:pPr>
      <w:r w:rsidRPr="00C92FA9">
        <w:rPr>
          <w:b/>
          <w:bCs/>
        </w:rPr>
        <w:t xml:space="preserve">Uwagi końcowe </w:t>
      </w:r>
    </w:p>
    <w:p w14:paraId="15F54C14" w14:textId="77777777" w:rsidR="007E3E43" w:rsidRPr="00C92FA9" w:rsidRDefault="007E3E43" w:rsidP="007E3E43">
      <w:pPr>
        <w:pStyle w:val="Standard"/>
        <w:numPr>
          <w:ilvl w:val="0"/>
          <w:numId w:val="6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C92FA9">
        <w:rPr>
          <w:sz w:val="22"/>
          <w:szCs w:val="22"/>
        </w:rPr>
        <w:t>Wykonawca jest zobowiązany uwzględnić uwagi Zamawiającego i jego wytyczne przy wykonywaniu zadania, o ile nie są sprzeczne z obowiązującymi przepisami i normami, sztuką budowlaną oraz OPZ.</w:t>
      </w:r>
    </w:p>
    <w:p w14:paraId="7E746A9C" w14:textId="77777777" w:rsidR="007E3E43" w:rsidRPr="00C92FA9" w:rsidRDefault="007E3E43" w:rsidP="007E3E43">
      <w:pPr>
        <w:pStyle w:val="Standard"/>
        <w:numPr>
          <w:ilvl w:val="0"/>
          <w:numId w:val="6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C92FA9">
        <w:rPr>
          <w:sz w:val="22"/>
          <w:szCs w:val="22"/>
        </w:rPr>
        <w:t xml:space="preserve">Zamawiający oświadcza, że dysponuje gruntem, na którym mają być prowadzone prace remontowo-budowlane. </w:t>
      </w:r>
    </w:p>
    <w:p w14:paraId="532AF096" w14:textId="77777777" w:rsidR="007E3E43" w:rsidRPr="00423A03" w:rsidRDefault="007E3E43" w:rsidP="007E3E43">
      <w:pPr>
        <w:pStyle w:val="Akapitzlist"/>
        <w:numPr>
          <w:ilvl w:val="0"/>
          <w:numId w:val="6"/>
        </w:numPr>
        <w:spacing w:after="0" w:line="276" w:lineRule="auto"/>
        <w:ind w:left="426" w:hanging="426"/>
        <w:jc w:val="both"/>
        <w:rPr>
          <w:color w:val="000000" w:themeColor="text1"/>
        </w:rPr>
      </w:pPr>
      <w:r w:rsidRPr="00C92FA9">
        <w:rPr>
          <w:color w:val="000000" w:themeColor="text1"/>
        </w:rPr>
        <w:t>Rozpoczęcie prac może nastąpić po przekazaniu terenu potwierdzone dokumentem podpisanym obustronnie przez zamawiającego i wykonawcę. Po zakończeniu prac należy zgłosić wykonane</w:t>
      </w:r>
      <w:r w:rsidRPr="00CD2ADD">
        <w:rPr>
          <w:color w:val="000000" w:themeColor="text1"/>
        </w:rPr>
        <w:t xml:space="preserve"> </w:t>
      </w:r>
      <w:r w:rsidRPr="00CD2ADD">
        <w:rPr>
          <w:color w:val="000000" w:themeColor="text1"/>
        </w:rPr>
        <w:lastRenderedPageBreak/>
        <w:t xml:space="preserve">zadanie do odbioru, </w:t>
      </w:r>
      <w:r>
        <w:rPr>
          <w:color w:val="000000" w:themeColor="text1"/>
        </w:rPr>
        <w:t>Z</w:t>
      </w:r>
      <w:r w:rsidRPr="00CD2ADD">
        <w:rPr>
          <w:color w:val="000000" w:themeColor="text1"/>
        </w:rPr>
        <w:t>amawiający ma 5</w:t>
      </w:r>
      <w:r>
        <w:rPr>
          <w:color w:val="000000" w:themeColor="text1"/>
        </w:rPr>
        <w:t xml:space="preserve"> </w:t>
      </w:r>
      <w:r w:rsidRPr="00CD2ADD">
        <w:rPr>
          <w:color w:val="000000" w:themeColor="text1"/>
        </w:rPr>
        <w:t xml:space="preserve">dni roboczych na odbiór tych prac. W terminie uzgodnionym przez obie strony, warunkiem wypłaty wynagrodzenia jest protokół zakończenia robót w danej lokalizacji. </w:t>
      </w:r>
    </w:p>
    <w:p w14:paraId="457B807B" w14:textId="056BEF51" w:rsidR="007E3E43" w:rsidRPr="007E3E43" w:rsidRDefault="00A671F0" w:rsidP="007E26D7">
      <w:pPr>
        <w:spacing w:after="0" w:line="276" w:lineRule="auto"/>
        <w:ind w:left="426" w:hanging="426"/>
        <w:jc w:val="both"/>
      </w:pPr>
      <w:r>
        <w:t>d</w:t>
      </w:r>
      <w:r w:rsidR="007E3E43" w:rsidRPr="00423A03">
        <w:t xml:space="preserve">.   </w:t>
      </w:r>
      <w:r w:rsidR="00312802">
        <w:t xml:space="preserve">  </w:t>
      </w:r>
      <w:r w:rsidR="007E3E43" w:rsidRPr="007E3E43">
        <w:t>Wykonawca zobowiązany jest do zapoznania się z warunkami panującymi w terenie i konieczności</w:t>
      </w:r>
      <w:r w:rsidR="007E26D7">
        <w:t xml:space="preserve"> </w:t>
      </w:r>
      <w:r w:rsidR="007E3E43" w:rsidRPr="007E3E43">
        <w:t>przeprowadzenia na własny koszt wizji lokalnej;</w:t>
      </w:r>
    </w:p>
    <w:p w14:paraId="2DFCD2DD" w14:textId="40692E02" w:rsidR="007E3E43" w:rsidRPr="007E3E43" w:rsidRDefault="007E3E43" w:rsidP="007E3E43">
      <w:pPr>
        <w:spacing w:after="0" w:line="276" w:lineRule="auto"/>
        <w:jc w:val="both"/>
      </w:pPr>
      <w:r w:rsidRPr="007E3E43">
        <w:t xml:space="preserve">    </w:t>
      </w:r>
      <w:r w:rsidR="00312802">
        <w:t xml:space="preserve">  </w:t>
      </w:r>
      <w:r w:rsidRPr="007E3E43">
        <w:t xml:space="preserve">  Osoba kontaktowa:  Piotr Kubiciel,  e-mail:  </w:t>
      </w:r>
      <w:hyperlink r:id="rId5" w:history="1">
        <w:r w:rsidRPr="007E3E43">
          <w:rPr>
            <w:rStyle w:val="Hipercze"/>
            <w:color w:val="auto"/>
          </w:rPr>
          <w:t>Piotr.Kubiciel@imgw.pl</w:t>
        </w:r>
      </w:hyperlink>
      <w:r w:rsidRPr="007E3E43">
        <w:t xml:space="preserve">   tel.: 503-199-065</w:t>
      </w:r>
    </w:p>
    <w:p w14:paraId="0FD0D658" w14:textId="09733D6C" w:rsidR="007E3E43" w:rsidRPr="007E3E43" w:rsidRDefault="007E3E43" w:rsidP="007E3E43">
      <w:pPr>
        <w:pStyle w:val="Standard"/>
        <w:spacing w:line="276" w:lineRule="auto"/>
        <w:jc w:val="both"/>
        <w:rPr>
          <w:sz w:val="22"/>
          <w:szCs w:val="22"/>
          <w:lang w:val="en-US"/>
        </w:rPr>
      </w:pPr>
      <w:r w:rsidRPr="00EC1462">
        <w:rPr>
          <w:sz w:val="22"/>
          <w:szCs w:val="22"/>
        </w:rPr>
        <w:t xml:space="preserve">                                      </w:t>
      </w:r>
      <w:r w:rsidR="00312802" w:rsidRPr="00EC1462">
        <w:rPr>
          <w:sz w:val="22"/>
          <w:szCs w:val="22"/>
        </w:rPr>
        <w:t xml:space="preserve">      </w:t>
      </w:r>
      <w:r w:rsidRPr="00EC1462">
        <w:rPr>
          <w:sz w:val="22"/>
          <w:szCs w:val="22"/>
        </w:rPr>
        <w:t xml:space="preserve"> </w:t>
      </w:r>
      <w:r w:rsidRPr="007E3E43">
        <w:rPr>
          <w:sz w:val="22"/>
          <w:szCs w:val="22"/>
          <w:lang w:val="en-US"/>
        </w:rPr>
        <w:t xml:space="preserve">Edin Mandal,  e-mail:  </w:t>
      </w:r>
      <w:hyperlink r:id="rId6" w:history="1">
        <w:r w:rsidRPr="007E3E43">
          <w:rPr>
            <w:rStyle w:val="Hipercze"/>
            <w:color w:val="auto"/>
            <w:sz w:val="22"/>
            <w:szCs w:val="22"/>
            <w:lang w:val="en-US"/>
          </w:rPr>
          <w:t>Edin.Mandal@imgw.pl</w:t>
        </w:r>
      </w:hyperlink>
      <w:r w:rsidRPr="007E3E43">
        <w:rPr>
          <w:sz w:val="22"/>
          <w:szCs w:val="22"/>
          <w:lang w:val="en-US"/>
        </w:rPr>
        <w:t xml:space="preserve">   tel.: 503-185-140</w:t>
      </w:r>
    </w:p>
    <w:p w14:paraId="0D13B0C3" w14:textId="77777777" w:rsidR="007E3E43" w:rsidRDefault="007E3E43" w:rsidP="007E3E43">
      <w:pPr>
        <w:pStyle w:val="Standard"/>
        <w:spacing w:line="276" w:lineRule="auto"/>
        <w:jc w:val="both"/>
        <w:rPr>
          <w:lang w:val="en-US"/>
        </w:rPr>
      </w:pPr>
    </w:p>
    <w:p w14:paraId="7832457E" w14:textId="59BB9A1A" w:rsidR="00A310C5" w:rsidRDefault="00CC640C" w:rsidP="007E3E43">
      <w:pPr>
        <w:pStyle w:val="Standard"/>
        <w:spacing w:line="276" w:lineRule="auto"/>
        <w:jc w:val="both"/>
        <w:rPr>
          <w:sz w:val="22"/>
          <w:szCs w:val="22"/>
          <w:lang w:val="en-US"/>
        </w:rPr>
      </w:pPr>
      <w:r w:rsidRPr="007E3E43">
        <w:rPr>
          <w:sz w:val="22"/>
          <w:szCs w:val="22"/>
          <w:lang w:val="en-US"/>
        </w:rPr>
        <w:t xml:space="preserve">     </w:t>
      </w:r>
    </w:p>
    <w:p w14:paraId="6DA58456" w14:textId="77777777" w:rsidR="00312802" w:rsidRDefault="00312802" w:rsidP="007E3E43">
      <w:pPr>
        <w:pStyle w:val="Standard"/>
        <w:spacing w:line="276" w:lineRule="auto"/>
        <w:jc w:val="both"/>
        <w:rPr>
          <w:sz w:val="22"/>
          <w:szCs w:val="22"/>
          <w:lang w:val="en-US"/>
        </w:rPr>
      </w:pPr>
    </w:p>
    <w:p w14:paraId="0E63FBD3" w14:textId="77777777" w:rsidR="00312802" w:rsidRDefault="00312802" w:rsidP="007E3E43">
      <w:pPr>
        <w:pStyle w:val="Standard"/>
        <w:spacing w:line="276" w:lineRule="auto"/>
        <w:jc w:val="both"/>
        <w:rPr>
          <w:sz w:val="22"/>
          <w:szCs w:val="22"/>
          <w:lang w:val="en-US"/>
        </w:rPr>
      </w:pPr>
    </w:p>
    <w:p w14:paraId="72403F7A" w14:textId="77777777" w:rsidR="00312802" w:rsidRPr="007E3E43" w:rsidRDefault="00312802" w:rsidP="007E3E43">
      <w:pPr>
        <w:pStyle w:val="Standard"/>
        <w:spacing w:line="276" w:lineRule="auto"/>
        <w:jc w:val="both"/>
        <w:rPr>
          <w:sz w:val="22"/>
          <w:szCs w:val="22"/>
          <w:lang w:val="en-US"/>
        </w:rPr>
      </w:pPr>
    </w:p>
    <w:p w14:paraId="693000E4" w14:textId="023EF2CD" w:rsidR="00BC433D" w:rsidRDefault="009B32C9" w:rsidP="00312802">
      <w:pPr>
        <w:pStyle w:val="Standard"/>
        <w:spacing w:line="276" w:lineRule="auto"/>
        <w:ind w:left="708"/>
        <w:jc w:val="both"/>
        <w:rPr>
          <w:color w:val="FF0000"/>
          <w:sz w:val="22"/>
          <w:szCs w:val="22"/>
        </w:rPr>
      </w:pPr>
      <w:r>
        <w:rPr>
          <w:noProof/>
        </w:rPr>
        <w:drawing>
          <wp:inline distT="0" distB="0" distL="0" distR="0" wp14:anchorId="43F5508E" wp14:editId="0F197876">
            <wp:extent cx="5034081" cy="3003550"/>
            <wp:effectExtent l="0" t="0" r="0" b="6350"/>
            <wp:docPr id="20800552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814" cy="3004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333E5" w14:textId="4B3892EB" w:rsidR="009B32C9" w:rsidRPr="009B32C9" w:rsidRDefault="009B32C9" w:rsidP="00E8713B">
      <w:pPr>
        <w:pStyle w:val="Standard"/>
        <w:spacing w:line="276" w:lineRule="auto"/>
        <w:jc w:val="both"/>
        <w:rPr>
          <w:b/>
          <w:bCs/>
          <w:color w:val="FF0000"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                              </w:t>
      </w:r>
      <w:r w:rsidR="00312802">
        <w:rPr>
          <w:b/>
          <w:bCs/>
          <w:sz w:val="18"/>
          <w:szCs w:val="18"/>
        </w:rPr>
        <w:t xml:space="preserve">     </w:t>
      </w:r>
      <w:r>
        <w:t xml:space="preserve"> </w:t>
      </w:r>
      <w:r w:rsidRPr="00DC0E89">
        <w:t xml:space="preserve"> </w:t>
      </w:r>
      <w:r w:rsidRPr="004E3B1B">
        <w:rPr>
          <w:b/>
          <w:bCs/>
          <w:sz w:val="18"/>
          <w:szCs w:val="18"/>
        </w:rPr>
        <w:t xml:space="preserve">Rysunek </w:t>
      </w:r>
      <w:r>
        <w:rPr>
          <w:b/>
          <w:bCs/>
          <w:sz w:val="18"/>
          <w:szCs w:val="18"/>
        </w:rPr>
        <w:t xml:space="preserve">1  </w:t>
      </w:r>
      <w:r w:rsidRPr="009B32C9">
        <w:rPr>
          <w:b/>
          <w:bCs/>
          <w:sz w:val="18"/>
          <w:szCs w:val="18"/>
        </w:rPr>
        <w:t xml:space="preserve"> Lokalizacja stacji hydrologicznej na mapie</w:t>
      </w:r>
    </w:p>
    <w:p w14:paraId="0F25738D" w14:textId="77777777" w:rsidR="009B32C9" w:rsidRDefault="009B32C9" w:rsidP="00E8713B">
      <w:pPr>
        <w:pStyle w:val="Standard"/>
        <w:spacing w:line="276" w:lineRule="auto"/>
        <w:jc w:val="both"/>
        <w:rPr>
          <w:color w:val="FF0000"/>
          <w:sz w:val="22"/>
          <w:szCs w:val="22"/>
        </w:rPr>
      </w:pPr>
    </w:p>
    <w:p w14:paraId="564E7022" w14:textId="1A30B35A" w:rsidR="009B32C9" w:rsidRDefault="009B32C9" w:rsidP="00312802">
      <w:pPr>
        <w:pStyle w:val="Standard"/>
        <w:spacing w:line="276" w:lineRule="auto"/>
        <w:ind w:left="1080"/>
        <w:jc w:val="both"/>
        <w:rPr>
          <w:color w:val="FF0000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595D45DB" wp14:editId="57E05AEC">
            <wp:extent cx="4876800" cy="3935938"/>
            <wp:effectExtent l="0" t="0" r="0" b="7620"/>
            <wp:docPr id="38658601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935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C9155" w14:textId="5A215DB2" w:rsidR="009B32C9" w:rsidRDefault="009B32C9" w:rsidP="009B32C9">
      <w:pPr>
        <w:pStyle w:val="Legenda"/>
        <w:spacing w:after="0" w:line="276" w:lineRule="auto"/>
        <w:ind w:left="1080"/>
      </w:pPr>
      <w:r>
        <w:t xml:space="preserve"> </w:t>
      </w:r>
      <w:r w:rsidRPr="00DC0E89">
        <w:t xml:space="preserve"> </w:t>
      </w:r>
      <w:r w:rsidR="00312802">
        <w:t xml:space="preserve">           </w:t>
      </w:r>
      <w:r w:rsidRPr="004E3B1B">
        <w:t>Rysunek 2</w:t>
      </w:r>
      <w:r w:rsidRPr="00DC0E89">
        <w:t xml:space="preserve"> </w:t>
      </w:r>
      <w:bookmarkStart w:id="2" w:name="_Hlk204262917"/>
      <w:r w:rsidRPr="00DC0E89">
        <w:t xml:space="preserve"> Lokalizacja stacji hydrologicznej z</w:t>
      </w:r>
      <w:bookmarkEnd w:id="2"/>
      <w:r w:rsidRPr="00DC0E89">
        <w:t xml:space="preserve"> naniesionymi elementami wyposażenia</w:t>
      </w:r>
    </w:p>
    <w:p w14:paraId="7B9750AB" w14:textId="77777777" w:rsidR="00312802" w:rsidRPr="00DC0E89" w:rsidRDefault="00312802" w:rsidP="00BE2298">
      <w:pPr>
        <w:pStyle w:val="Legenda"/>
        <w:spacing w:after="0" w:line="276" w:lineRule="auto"/>
        <w:rPr>
          <w:sz w:val="24"/>
          <w:szCs w:val="24"/>
        </w:rPr>
      </w:pPr>
    </w:p>
    <w:p w14:paraId="75EA42A5" w14:textId="16B72786" w:rsidR="009B32C9" w:rsidRDefault="009B32C9" w:rsidP="00312802">
      <w:pPr>
        <w:pStyle w:val="Standard"/>
        <w:spacing w:line="276" w:lineRule="auto"/>
        <w:ind w:left="708"/>
        <w:jc w:val="both"/>
        <w:rPr>
          <w:color w:val="FF0000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0B7409F0" wp14:editId="3877669B">
            <wp:extent cx="4864100" cy="4962605"/>
            <wp:effectExtent l="0" t="0" r="0" b="9525"/>
            <wp:docPr id="154716539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0" cy="496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7AA5E" w14:textId="39C367C5" w:rsidR="009B32C9" w:rsidRDefault="00312802" w:rsidP="009B32C9">
      <w:pPr>
        <w:pStyle w:val="Textbody"/>
        <w:spacing w:after="0" w:line="276" w:lineRule="auto"/>
        <w:ind w:left="360"/>
        <w:rPr>
          <w:b/>
          <w:bCs/>
          <w:sz w:val="18"/>
          <w:szCs w:val="18"/>
        </w:rPr>
      </w:pPr>
      <w:r>
        <w:t xml:space="preserve">                           </w:t>
      </w:r>
      <w:r w:rsidR="009B32C9">
        <w:t xml:space="preserve">  </w:t>
      </w:r>
      <w:r w:rsidR="009B32C9" w:rsidRPr="00DC0E89">
        <w:t xml:space="preserve"> </w:t>
      </w:r>
      <w:r w:rsidR="009B32C9" w:rsidRPr="004E3B1B">
        <w:rPr>
          <w:b/>
          <w:bCs/>
          <w:sz w:val="18"/>
          <w:szCs w:val="18"/>
        </w:rPr>
        <w:t xml:space="preserve">Rysunek </w:t>
      </w:r>
      <w:r w:rsidR="009B32C9">
        <w:rPr>
          <w:b/>
          <w:bCs/>
          <w:sz w:val="18"/>
          <w:szCs w:val="18"/>
        </w:rPr>
        <w:t xml:space="preserve">3  </w:t>
      </w:r>
      <w:r w:rsidR="009B32C9" w:rsidRPr="003802B9">
        <w:rPr>
          <w:b/>
          <w:bCs/>
          <w:sz w:val="18"/>
          <w:szCs w:val="18"/>
        </w:rPr>
        <w:t>Poglądowe zdjęcie lokalizacji wieży Limnigraficznej</w:t>
      </w:r>
    </w:p>
    <w:p w14:paraId="66C34BB9" w14:textId="77777777" w:rsidR="00BD2862" w:rsidRDefault="00BD2862" w:rsidP="009B32C9">
      <w:pPr>
        <w:pStyle w:val="Textbody"/>
        <w:spacing w:after="0" w:line="276" w:lineRule="auto"/>
        <w:ind w:left="360"/>
        <w:rPr>
          <w:b/>
          <w:bCs/>
          <w:sz w:val="18"/>
          <w:szCs w:val="18"/>
        </w:rPr>
      </w:pPr>
    </w:p>
    <w:p w14:paraId="56BC7529" w14:textId="77777777" w:rsidR="00BD2862" w:rsidRDefault="00BD2862" w:rsidP="009B32C9">
      <w:pPr>
        <w:pStyle w:val="Textbody"/>
        <w:spacing w:after="0" w:line="276" w:lineRule="auto"/>
        <w:ind w:left="360"/>
        <w:rPr>
          <w:b/>
          <w:bCs/>
          <w:sz w:val="18"/>
          <w:szCs w:val="18"/>
        </w:rPr>
      </w:pPr>
    </w:p>
    <w:p w14:paraId="45D3D997" w14:textId="154AFAA6" w:rsidR="009B32C9" w:rsidRPr="00636814" w:rsidRDefault="00BD2862" w:rsidP="00BD2862">
      <w:pPr>
        <w:pStyle w:val="Standard"/>
        <w:spacing w:line="276" w:lineRule="auto"/>
        <w:ind w:left="708"/>
        <w:jc w:val="both"/>
        <w:rPr>
          <w:color w:val="FF0000"/>
          <w:sz w:val="22"/>
          <w:szCs w:val="22"/>
        </w:rPr>
      </w:pPr>
      <w:r>
        <w:rPr>
          <w:noProof/>
        </w:rPr>
        <w:drawing>
          <wp:inline distT="0" distB="0" distL="0" distR="0" wp14:anchorId="7A79E9EB" wp14:editId="69314500">
            <wp:extent cx="4736281" cy="3552464"/>
            <wp:effectExtent l="0" t="0" r="7620" b="0"/>
            <wp:docPr id="97832984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6979" cy="3552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32C9" w:rsidRPr="00636814" w:rsidSect="005E7B4A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0DDD"/>
    <w:multiLevelType w:val="multilevel"/>
    <w:tmpl w:val="154C7D7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cs="Calibri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libri" w:hAnsi="Calibri" w:cs="Calibri"/>
        <w:sz w:val="24"/>
      </w:rPr>
    </w:lvl>
    <w:lvl w:ilvl="2">
      <w:numFmt w:val="bullet"/>
      <w:lvlText w:val=""/>
      <w:lvlJc w:val="left"/>
      <w:pPr>
        <w:ind w:left="1440" w:hanging="720"/>
      </w:pPr>
      <w:rPr>
        <w:rFonts w:ascii="Symbol" w:hAnsi="Symbol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Calibri" w:hAnsi="Calibri" w:cs="Calibri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Calibri" w:hAnsi="Calibri" w:cs="Calibri"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Calibri" w:hAnsi="Calibri" w:cs="Calibri"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Calibri" w:hAnsi="Calibri" w:cs="Calibri"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Calibri" w:hAnsi="Calibri" w:cs="Calibri"/>
        <w:sz w:val="24"/>
      </w:rPr>
    </w:lvl>
  </w:abstractNum>
  <w:abstractNum w:abstractNumId="1" w15:restartNumberingAfterBreak="0">
    <w:nsid w:val="04945535"/>
    <w:multiLevelType w:val="hybridMultilevel"/>
    <w:tmpl w:val="4644310A"/>
    <w:lvl w:ilvl="0" w:tplc="A08CAE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A2267"/>
    <w:multiLevelType w:val="multilevel"/>
    <w:tmpl w:val="EDA458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091C4E"/>
    <w:multiLevelType w:val="hybridMultilevel"/>
    <w:tmpl w:val="01C0A19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204961"/>
    <w:multiLevelType w:val="multilevel"/>
    <w:tmpl w:val="BCE074E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5" w15:restartNumberingAfterBreak="0">
    <w:nsid w:val="563B5099"/>
    <w:multiLevelType w:val="multilevel"/>
    <w:tmpl w:val="7F70573E"/>
    <w:lvl w:ilvl="0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22"/>
      </w:rPr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18"/>
      </w:rPr>
    </w:lvl>
    <w:lvl w:ilvl="2">
      <w:numFmt w:val="bullet"/>
      <w:lvlText w:val=""/>
      <w:lvlJc w:val="left"/>
      <w:pPr>
        <w:ind w:left="72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249048134">
    <w:abstractNumId w:val="4"/>
  </w:num>
  <w:num w:numId="2" w16cid:durableId="1077745991">
    <w:abstractNumId w:val="2"/>
  </w:num>
  <w:num w:numId="3" w16cid:durableId="859971496">
    <w:abstractNumId w:val="5"/>
  </w:num>
  <w:num w:numId="4" w16cid:durableId="2089881866">
    <w:abstractNumId w:val="0"/>
  </w:num>
  <w:num w:numId="5" w16cid:durableId="1798183240">
    <w:abstractNumId w:val="1"/>
  </w:num>
  <w:num w:numId="6" w16cid:durableId="8538054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0C5"/>
    <w:rsid w:val="00020BF8"/>
    <w:rsid w:val="00034955"/>
    <w:rsid w:val="0004293A"/>
    <w:rsid w:val="00087406"/>
    <w:rsid w:val="00123287"/>
    <w:rsid w:val="001B20BC"/>
    <w:rsid w:val="001C1C80"/>
    <w:rsid w:val="00203C52"/>
    <w:rsid w:val="0021291D"/>
    <w:rsid w:val="002551C9"/>
    <w:rsid w:val="0026348D"/>
    <w:rsid w:val="002F4D40"/>
    <w:rsid w:val="003046AD"/>
    <w:rsid w:val="00312802"/>
    <w:rsid w:val="00352BD3"/>
    <w:rsid w:val="00370EC2"/>
    <w:rsid w:val="003802B9"/>
    <w:rsid w:val="003B1249"/>
    <w:rsid w:val="003D39C8"/>
    <w:rsid w:val="00453F32"/>
    <w:rsid w:val="00490B7F"/>
    <w:rsid w:val="004949F3"/>
    <w:rsid w:val="004A572A"/>
    <w:rsid w:val="004E1162"/>
    <w:rsid w:val="0052127A"/>
    <w:rsid w:val="005271E9"/>
    <w:rsid w:val="00556187"/>
    <w:rsid w:val="005C12C6"/>
    <w:rsid w:val="005C4639"/>
    <w:rsid w:val="005E7B4A"/>
    <w:rsid w:val="00631E35"/>
    <w:rsid w:val="00636814"/>
    <w:rsid w:val="00640397"/>
    <w:rsid w:val="00657088"/>
    <w:rsid w:val="00671D9B"/>
    <w:rsid w:val="00690CF2"/>
    <w:rsid w:val="006C74DE"/>
    <w:rsid w:val="006D25C8"/>
    <w:rsid w:val="007572DD"/>
    <w:rsid w:val="007B59FE"/>
    <w:rsid w:val="007B70A1"/>
    <w:rsid w:val="007D3B7D"/>
    <w:rsid w:val="007E26D7"/>
    <w:rsid w:val="007E3E43"/>
    <w:rsid w:val="00801E98"/>
    <w:rsid w:val="00831CA7"/>
    <w:rsid w:val="00863BCD"/>
    <w:rsid w:val="00902A00"/>
    <w:rsid w:val="00924F61"/>
    <w:rsid w:val="00963EAC"/>
    <w:rsid w:val="009B32C9"/>
    <w:rsid w:val="00A310C5"/>
    <w:rsid w:val="00A6193A"/>
    <w:rsid w:val="00A671F0"/>
    <w:rsid w:val="00A67392"/>
    <w:rsid w:val="00A75BAE"/>
    <w:rsid w:val="00AC2236"/>
    <w:rsid w:val="00AD62CF"/>
    <w:rsid w:val="00AD635B"/>
    <w:rsid w:val="00AE637B"/>
    <w:rsid w:val="00AF25D1"/>
    <w:rsid w:val="00AF7D35"/>
    <w:rsid w:val="00B2772A"/>
    <w:rsid w:val="00B50A04"/>
    <w:rsid w:val="00B6625D"/>
    <w:rsid w:val="00B94884"/>
    <w:rsid w:val="00B97274"/>
    <w:rsid w:val="00BC16F0"/>
    <w:rsid w:val="00BC433D"/>
    <w:rsid w:val="00BD2862"/>
    <w:rsid w:val="00BD7CFD"/>
    <w:rsid w:val="00BE2298"/>
    <w:rsid w:val="00BE3DD7"/>
    <w:rsid w:val="00C36F3D"/>
    <w:rsid w:val="00C50CB3"/>
    <w:rsid w:val="00C62662"/>
    <w:rsid w:val="00C92FA9"/>
    <w:rsid w:val="00C9518E"/>
    <w:rsid w:val="00CB6710"/>
    <w:rsid w:val="00CC640C"/>
    <w:rsid w:val="00CE37B8"/>
    <w:rsid w:val="00D21184"/>
    <w:rsid w:val="00D85D03"/>
    <w:rsid w:val="00D928C1"/>
    <w:rsid w:val="00DC0E89"/>
    <w:rsid w:val="00E072FD"/>
    <w:rsid w:val="00E23A4F"/>
    <w:rsid w:val="00E3083E"/>
    <w:rsid w:val="00E33B87"/>
    <w:rsid w:val="00E70D4F"/>
    <w:rsid w:val="00E8713B"/>
    <w:rsid w:val="00EB4C7C"/>
    <w:rsid w:val="00EC1462"/>
    <w:rsid w:val="00F30B1D"/>
    <w:rsid w:val="00F76165"/>
    <w:rsid w:val="00FB523C"/>
    <w:rsid w:val="00FD654A"/>
    <w:rsid w:val="00FF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CE81D"/>
  <w15:chartTrackingRefBased/>
  <w15:docId w15:val="{8C4CAADC-27D5-4E8B-A699-3F3CA5162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0D4F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Standard"/>
    <w:next w:val="Normalny"/>
    <w:link w:val="Nagwek1Znak"/>
    <w:uiPriority w:val="9"/>
    <w:qFormat/>
    <w:rsid w:val="00A310C5"/>
    <w:pPr>
      <w:keepNext/>
      <w:spacing w:before="240" w:after="60"/>
      <w:outlineLvl w:val="0"/>
    </w:pPr>
    <w:rPr>
      <w:rFonts w:ascii="Calibri Light" w:hAnsi="Calibri Light" w:cs="F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10C5"/>
    <w:rPr>
      <w:rFonts w:ascii="Calibri Light" w:eastAsia="SimSun" w:hAnsi="Calibri Light" w:cs="F"/>
      <w:b/>
      <w:bCs/>
      <w:kern w:val="3"/>
      <w:sz w:val="32"/>
      <w:szCs w:val="32"/>
      <w14:ligatures w14:val="none"/>
    </w:rPr>
  </w:style>
  <w:style w:type="paragraph" w:styleId="Akapitzlist">
    <w:name w:val="List Paragraph"/>
    <w:basedOn w:val="Normalny"/>
    <w:rsid w:val="00A310C5"/>
    <w:pPr>
      <w:ind w:left="720"/>
    </w:pPr>
  </w:style>
  <w:style w:type="paragraph" w:customStyle="1" w:styleId="Standard">
    <w:name w:val="Standard"/>
    <w:rsid w:val="00A310C5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kern w:val="3"/>
      <w:sz w:val="24"/>
      <w:szCs w:val="24"/>
      <w14:ligatures w14:val="none"/>
    </w:rPr>
  </w:style>
  <w:style w:type="paragraph" w:customStyle="1" w:styleId="Textbody">
    <w:name w:val="Text body"/>
    <w:basedOn w:val="Standard"/>
    <w:rsid w:val="00A310C5"/>
    <w:pPr>
      <w:spacing w:after="120"/>
      <w:jc w:val="both"/>
    </w:pPr>
    <w:rPr>
      <w:rFonts w:cs="F"/>
      <w:sz w:val="22"/>
      <w:szCs w:val="22"/>
    </w:rPr>
  </w:style>
  <w:style w:type="paragraph" w:styleId="Legenda">
    <w:name w:val="caption"/>
    <w:basedOn w:val="Standard"/>
    <w:rsid w:val="00A310C5"/>
    <w:pPr>
      <w:spacing w:after="160"/>
      <w:jc w:val="both"/>
    </w:pPr>
    <w:rPr>
      <w:rFonts w:cs="F"/>
      <w:b/>
      <w:bCs/>
      <w:sz w:val="18"/>
      <w:szCs w:val="18"/>
    </w:rPr>
  </w:style>
  <w:style w:type="character" w:styleId="Hipercze">
    <w:name w:val="Hyperlink"/>
    <w:basedOn w:val="Domylnaczcionkaakapitu"/>
    <w:rsid w:val="00A310C5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3F32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30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em-fieldvalue">
    <w:name w:val="item-fieldvalue"/>
    <w:basedOn w:val="Domylnaczcionkaakapitu"/>
    <w:rsid w:val="00AC2236"/>
  </w:style>
  <w:style w:type="paragraph" w:styleId="NormalnyWeb">
    <w:name w:val="Normal (Web)"/>
    <w:basedOn w:val="Normalny"/>
    <w:uiPriority w:val="99"/>
    <w:semiHidden/>
    <w:unhideWhenUsed/>
    <w:rsid w:val="006D25C8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6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din.Mandal@imgw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iotr.Kubiciel@imgw.pl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581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Maślanka</dc:creator>
  <cp:keywords/>
  <dc:description/>
  <cp:lastModifiedBy>Marta Leszczyńska</cp:lastModifiedBy>
  <cp:revision>12</cp:revision>
  <dcterms:created xsi:type="dcterms:W3CDTF">2025-07-22T08:06:00Z</dcterms:created>
  <dcterms:modified xsi:type="dcterms:W3CDTF">2025-07-25T10:11:00Z</dcterms:modified>
</cp:coreProperties>
</file>