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EED6C" w14:textId="1EC0C4ED" w:rsidR="0032094B" w:rsidRPr="00FA016C" w:rsidRDefault="00FA016C" w:rsidP="00FA016C">
      <w:pPr>
        <w:suppressAutoHyphens/>
        <w:overflowPunct w:val="0"/>
        <w:spacing w:after="0" w:line="240" w:lineRule="auto"/>
        <w:ind w:left="4956"/>
        <w:jc w:val="both"/>
        <w:rPr>
          <w:rFonts w:cstheme="minorHAnsi"/>
          <w:b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</w:rPr>
        <w:t xml:space="preserve">   </w:t>
      </w:r>
      <w:r w:rsidR="0032094B" w:rsidRPr="00FA016C">
        <w:rPr>
          <w:rFonts w:cstheme="minorHAnsi"/>
          <w:b/>
          <w:bCs/>
          <w:iCs/>
          <w:sz w:val="24"/>
          <w:szCs w:val="24"/>
        </w:rPr>
        <w:t xml:space="preserve">Załącznik nr </w:t>
      </w:r>
      <w:r w:rsidR="00606F0C" w:rsidRPr="00FA016C">
        <w:rPr>
          <w:rFonts w:cstheme="minorHAnsi"/>
          <w:b/>
          <w:bCs/>
          <w:iCs/>
          <w:sz w:val="24"/>
          <w:szCs w:val="24"/>
        </w:rPr>
        <w:t>4</w:t>
      </w:r>
      <w:r w:rsidR="0032094B" w:rsidRPr="00FA016C">
        <w:rPr>
          <w:rFonts w:cstheme="minorHAnsi"/>
          <w:b/>
          <w:bCs/>
          <w:iCs/>
          <w:sz w:val="24"/>
          <w:szCs w:val="24"/>
        </w:rPr>
        <w:t xml:space="preserve"> do zapytania ofertowego.</w:t>
      </w:r>
    </w:p>
    <w:p w14:paraId="52A81860" w14:textId="77777777" w:rsidR="009F6C23" w:rsidRPr="007B08A5" w:rsidRDefault="009F6C23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14:paraId="75E7BB1D" w14:textId="0C7CCB23" w:rsidR="000F2519" w:rsidRPr="00AF5199" w:rsidRDefault="000F2519" w:rsidP="00F65654">
      <w:pPr>
        <w:widowControl w:val="0"/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cstheme="minorHAnsi"/>
          <w:b/>
          <w:bCs/>
          <w:sz w:val="24"/>
          <w:szCs w:val="24"/>
          <w:lang w:eastAsia="x-none"/>
        </w:rPr>
      </w:pPr>
      <w:r>
        <w:rPr>
          <w:rFonts w:cstheme="minorHAnsi"/>
          <w:sz w:val="24"/>
          <w:szCs w:val="24"/>
          <w:lang w:eastAsia="x-none"/>
        </w:rPr>
        <w:tab/>
      </w:r>
      <w:r w:rsidR="00AF5199">
        <w:rPr>
          <w:rFonts w:cstheme="minorHAnsi"/>
          <w:sz w:val="24"/>
          <w:szCs w:val="24"/>
          <w:lang w:eastAsia="x-none"/>
        </w:rPr>
        <w:t xml:space="preserve">                         </w:t>
      </w:r>
      <w:r w:rsidR="00AF5199" w:rsidRPr="00AF5199">
        <w:rPr>
          <w:rFonts w:cstheme="minorHAnsi"/>
          <w:b/>
          <w:bCs/>
          <w:sz w:val="24"/>
          <w:szCs w:val="24"/>
          <w:lang w:eastAsia="x-none"/>
        </w:rPr>
        <w:t xml:space="preserve">SZCZEGÓŁOWY OPIS PRZEDMIOTU ZAMÓWIENIA </w:t>
      </w:r>
    </w:p>
    <w:p w14:paraId="52C064DC" w14:textId="6D9E8881" w:rsidR="00507C5E" w:rsidRPr="00D55578" w:rsidRDefault="009950B5" w:rsidP="00F65654">
      <w:pPr>
        <w:widowControl w:val="0"/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cstheme="minorHAnsi"/>
        </w:rPr>
      </w:pPr>
      <w:r w:rsidRPr="00D55578">
        <w:rPr>
          <w:rFonts w:cstheme="minorHAnsi"/>
          <w:lang w:eastAsia="x-none"/>
        </w:rPr>
        <w:t xml:space="preserve">Prace </w:t>
      </w:r>
      <w:r w:rsidR="007D4641" w:rsidRPr="00D55578">
        <w:rPr>
          <w:rFonts w:cstheme="minorHAnsi"/>
          <w:lang w:eastAsia="x-none"/>
        </w:rPr>
        <w:t xml:space="preserve">związane z: </w:t>
      </w:r>
      <w:r w:rsidR="000E33A1" w:rsidRPr="00D55578">
        <w:rPr>
          <w:rFonts w:cstheme="minorHAnsi"/>
          <w:lang w:eastAsia="x-none"/>
        </w:rPr>
        <w:t xml:space="preserve">demontażem istniejących dwóch ogrodzeń </w:t>
      </w:r>
      <w:r w:rsidR="003B59ED" w:rsidRPr="00D55578">
        <w:rPr>
          <w:rFonts w:cstheme="minorHAnsi"/>
          <w:lang w:eastAsia="x-none"/>
        </w:rPr>
        <w:t xml:space="preserve">oraz budową w ich miejscu </w:t>
      </w:r>
      <w:r w:rsidR="0019522E" w:rsidRPr="00D55578">
        <w:rPr>
          <w:rFonts w:cstheme="minorHAnsi"/>
          <w:lang w:eastAsia="x-none"/>
        </w:rPr>
        <w:t xml:space="preserve">dwóch nowych ogrodzeń ogródków meteorologicznych </w:t>
      </w:r>
      <w:r w:rsidR="00325EC3" w:rsidRPr="00D55578">
        <w:rPr>
          <w:rFonts w:cstheme="minorHAnsi"/>
          <w:lang w:eastAsia="x-none"/>
        </w:rPr>
        <w:t xml:space="preserve">zlokalizowanych na </w:t>
      </w:r>
      <w:r w:rsidR="006C6C1A" w:rsidRPr="00D55578">
        <w:rPr>
          <w:rFonts w:cstheme="minorHAnsi"/>
          <w:lang w:eastAsia="x-none"/>
        </w:rPr>
        <w:t xml:space="preserve">posesji Stacji Hydrologiczno-Meteorologicznej w Kłodzku, przy ul. Dusznickiej </w:t>
      </w:r>
      <w:r w:rsidR="001F7512" w:rsidRPr="00D55578">
        <w:rPr>
          <w:rFonts w:cstheme="minorHAnsi"/>
          <w:lang w:eastAsia="x-none"/>
        </w:rPr>
        <w:t>9, 57-300 Kłodzko</w:t>
      </w:r>
      <w:r w:rsidR="004E4D3B" w:rsidRPr="00D55578">
        <w:rPr>
          <w:rFonts w:cstheme="minorHAnsi"/>
          <w:lang w:eastAsia="x-none"/>
        </w:rPr>
        <w:t>,</w:t>
      </w:r>
      <w:r w:rsidR="00D83A62" w:rsidRPr="00D55578">
        <w:rPr>
          <w:rFonts w:cstheme="minorHAnsi"/>
          <w:lang w:eastAsia="x-none"/>
        </w:rPr>
        <w:t xml:space="preserve"> </w:t>
      </w:r>
      <w:r w:rsidR="00507C5E" w:rsidRPr="00D55578">
        <w:rPr>
          <w:rFonts w:cstheme="minorHAnsi"/>
        </w:rPr>
        <w:t>zgodnie z</w:t>
      </w:r>
      <w:r w:rsidR="005C1185" w:rsidRPr="00D55578">
        <w:rPr>
          <w:rFonts w:cstheme="minorHAnsi"/>
        </w:rPr>
        <w:t xml:space="preserve"> poniższą specyfikacją</w:t>
      </w:r>
      <w:r w:rsidR="00A22259" w:rsidRPr="00D55578">
        <w:rPr>
          <w:rFonts w:cstheme="minorHAnsi"/>
        </w:rPr>
        <w:t>:</w:t>
      </w:r>
    </w:p>
    <w:p w14:paraId="74C1AE40" w14:textId="77777777" w:rsidR="00266618" w:rsidRPr="00D55578" w:rsidRDefault="00266618" w:rsidP="00F65654">
      <w:pPr>
        <w:widowControl w:val="0"/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eastAsia="Times New Roman" w:cstheme="minorHAnsi"/>
          <w:b/>
          <w:bCs/>
          <w:kern w:val="3"/>
          <w:lang w:eastAsia="pl-PL"/>
        </w:rPr>
      </w:pPr>
    </w:p>
    <w:p w14:paraId="18F64DC8" w14:textId="316E6FBF" w:rsidR="00362EBE" w:rsidRPr="00D55578" w:rsidRDefault="00362EBE" w:rsidP="00F65654">
      <w:pPr>
        <w:widowControl w:val="0"/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eastAsia="Times New Roman" w:cstheme="minorHAnsi"/>
          <w:b/>
          <w:bCs/>
          <w:kern w:val="3"/>
          <w:lang w:eastAsia="pl-PL"/>
        </w:rPr>
      </w:pPr>
      <w:r w:rsidRPr="00D55578">
        <w:rPr>
          <w:rFonts w:eastAsia="Times New Roman" w:cstheme="minorHAnsi"/>
          <w:b/>
          <w:bCs/>
          <w:kern w:val="3"/>
          <w:lang w:eastAsia="pl-PL"/>
        </w:rPr>
        <w:t>Informacje o miejscu robót:</w:t>
      </w:r>
    </w:p>
    <w:p w14:paraId="61508E64" w14:textId="76509827" w:rsidR="00F66F55" w:rsidRPr="00D55578" w:rsidRDefault="00F66F55" w:rsidP="00F65654">
      <w:pPr>
        <w:spacing w:after="0" w:line="276" w:lineRule="auto"/>
        <w:jc w:val="both"/>
        <w:rPr>
          <w:rFonts w:cstheme="minorHAnsi"/>
          <w:lang w:eastAsia="x-none"/>
        </w:rPr>
      </w:pPr>
      <w:r w:rsidRPr="00D55578">
        <w:rPr>
          <w:rFonts w:cstheme="minorHAnsi"/>
          <w:lang w:eastAsia="x-none"/>
        </w:rPr>
        <w:t>Stacja Hydrologiczno-Meteorologiczna</w:t>
      </w:r>
      <w:r w:rsidRPr="00D55578">
        <w:rPr>
          <w:rFonts w:cstheme="minorHAnsi"/>
          <w:b/>
          <w:bCs/>
          <w:lang w:eastAsia="x-none"/>
        </w:rPr>
        <w:t xml:space="preserve"> </w:t>
      </w:r>
      <w:r w:rsidRPr="00D55578">
        <w:rPr>
          <w:rFonts w:cstheme="minorHAnsi"/>
          <w:lang w:eastAsia="x-none"/>
        </w:rPr>
        <w:t>w Kłodzku</w:t>
      </w:r>
      <w:r w:rsidRPr="00D55578">
        <w:rPr>
          <w:rFonts w:cstheme="minorHAnsi"/>
          <w:b/>
          <w:bCs/>
          <w:lang w:eastAsia="x-none"/>
        </w:rPr>
        <w:t xml:space="preserve">, </w:t>
      </w:r>
      <w:r w:rsidRPr="00D55578">
        <w:rPr>
          <w:rFonts w:cstheme="minorHAnsi"/>
          <w:lang w:eastAsia="x-none"/>
        </w:rPr>
        <w:t>ul. Dusznicka 9, 57-300 Kłodzko,</w:t>
      </w:r>
      <w:r w:rsidR="00050627" w:rsidRPr="00D55578">
        <w:rPr>
          <w:rFonts w:cstheme="minorHAnsi"/>
          <w:lang w:eastAsia="x-none"/>
        </w:rPr>
        <w:t xml:space="preserve"> nr działki 2/2</w:t>
      </w:r>
      <w:r w:rsidR="00683243" w:rsidRPr="00D55578">
        <w:rPr>
          <w:rFonts w:cstheme="minorHAnsi"/>
          <w:lang w:eastAsia="x-none"/>
        </w:rPr>
        <w:t>,</w:t>
      </w:r>
      <w:r w:rsidRPr="00D55578">
        <w:rPr>
          <w:rFonts w:cstheme="minorHAnsi"/>
          <w:lang w:eastAsia="x-none"/>
        </w:rPr>
        <w:t xml:space="preserve"> obręb Zagórze, gmina Kłodzko – obszar miejski, powiat kłodzki, województwo dolnośląskie</w:t>
      </w:r>
      <w:r w:rsidR="00B526C3" w:rsidRPr="00D55578">
        <w:rPr>
          <w:rFonts w:cstheme="minorHAnsi"/>
          <w:lang w:eastAsia="x-none"/>
        </w:rPr>
        <w:t>,</w:t>
      </w:r>
      <w:r w:rsidRPr="00D55578">
        <w:rPr>
          <w:rFonts w:cstheme="minorHAnsi"/>
          <w:lang w:eastAsia="x-none"/>
        </w:rPr>
        <w:t xml:space="preserve"> identyfikator </w:t>
      </w:r>
      <w:r w:rsidR="009950B5" w:rsidRPr="00D55578">
        <w:rPr>
          <w:rFonts w:cstheme="minorHAnsi"/>
          <w:lang w:eastAsia="x-none"/>
        </w:rPr>
        <w:t xml:space="preserve">               </w:t>
      </w:r>
      <w:r w:rsidRPr="00D55578">
        <w:rPr>
          <w:rFonts w:cstheme="minorHAnsi"/>
          <w:lang w:eastAsia="x-none"/>
        </w:rPr>
        <w:t>w geoportal.gov.pl - 020802_1.0001.AR_1.2/2</w:t>
      </w:r>
      <w:r w:rsidR="00B526C3" w:rsidRPr="00D55578">
        <w:rPr>
          <w:rFonts w:cstheme="minorHAnsi"/>
          <w:lang w:eastAsia="x-none"/>
        </w:rPr>
        <w:t>.</w:t>
      </w:r>
    </w:p>
    <w:p w14:paraId="0A9EBC7F" w14:textId="5ED6991B" w:rsidR="00946518" w:rsidRPr="00D55578" w:rsidRDefault="00BE37BE" w:rsidP="00F65654">
      <w:pPr>
        <w:widowControl w:val="0"/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eastAsia="Times New Roman" w:cstheme="minorHAnsi"/>
          <w:kern w:val="3"/>
          <w:lang w:eastAsia="pl-PL"/>
        </w:rPr>
      </w:pPr>
      <w:r w:rsidRPr="00D55578">
        <w:rPr>
          <w:rFonts w:eastAsia="Times New Roman" w:cstheme="minorHAnsi"/>
          <w:kern w:val="3"/>
          <w:lang w:eastAsia="pl-PL"/>
        </w:rPr>
        <w:t xml:space="preserve">Na terenie </w:t>
      </w:r>
      <w:r w:rsidR="001C0150" w:rsidRPr="00D55578">
        <w:rPr>
          <w:rFonts w:eastAsia="Times New Roman" w:cstheme="minorHAnsi"/>
          <w:kern w:val="3"/>
          <w:lang w:eastAsia="pl-PL"/>
        </w:rPr>
        <w:t>inwestycj</w:t>
      </w:r>
      <w:r w:rsidR="00CE68AB" w:rsidRPr="00D55578">
        <w:rPr>
          <w:rFonts w:eastAsia="Times New Roman" w:cstheme="minorHAnsi"/>
          <w:kern w:val="3"/>
          <w:lang w:eastAsia="pl-PL"/>
        </w:rPr>
        <w:t>i</w:t>
      </w:r>
      <w:r w:rsidR="001C0150" w:rsidRPr="00D55578">
        <w:rPr>
          <w:rFonts w:eastAsia="Times New Roman" w:cstheme="minorHAnsi"/>
          <w:kern w:val="3"/>
          <w:lang w:eastAsia="pl-PL"/>
        </w:rPr>
        <w:t xml:space="preserve"> </w:t>
      </w:r>
      <w:r w:rsidRPr="00D55578">
        <w:rPr>
          <w:rFonts w:eastAsia="Times New Roman" w:cstheme="minorHAnsi"/>
          <w:kern w:val="3"/>
          <w:lang w:eastAsia="pl-PL"/>
        </w:rPr>
        <w:t xml:space="preserve">zlokalizowane są urządzenia pomiarowe </w:t>
      </w:r>
      <w:r w:rsidR="001C0150" w:rsidRPr="00D55578">
        <w:rPr>
          <w:rFonts w:eastAsia="Times New Roman" w:cstheme="minorHAnsi"/>
          <w:kern w:val="3"/>
          <w:lang w:eastAsia="pl-PL"/>
        </w:rPr>
        <w:t xml:space="preserve">Państwowej Służby </w:t>
      </w:r>
      <w:r w:rsidR="000C2D18" w:rsidRPr="00D55578">
        <w:rPr>
          <w:rFonts w:eastAsia="Times New Roman" w:cstheme="minorHAnsi"/>
          <w:kern w:val="3"/>
          <w:lang w:eastAsia="pl-PL"/>
        </w:rPr>
        <w:t xml:space="preserve">Hydrologiczno-Meteorologicznej </w:t>
      </w:r>
      <w:r w:rsidR="001C0150" w:rsidRPr="00D55578">
        <w:rPr>
          <w:rFonts w:eastAsia="Times New Roman" w:cstheme="minorHAnsi"/>
          <w:kern w:val="3"/>
          <w:lang w:eastAsia="pl-PL"/>
        </w:rPr>
        <w:t xml:space="preserve"> </w:t>
      </w:r>
      <w:r w:rsidR="00CE68AB" w:rsidRPr="00D55578">
        <w:rPr>
          <w:rFonts w:eastAsia="Times New Roman" w:cstheme="minorHAnsi"/>
          <w:kern w:val="3"/>
          <w:lang w:eastAsia="pl-PL"/>
        </w:rPr>
        <w:t>podlegające ochronie prawnej</w:t>
      </w:r>
      <w:r w:rsidR="00CB0F38" w:rsidRPr="00D55578">
        <w:rPr>
          <w:rFonts w:eastAsia="Times New Roman" w:cstheme="minorHAnsi"/>
          <w:kern w:val="3"/>
          <w:lang w:eastAsia="pl-PL"/>
        </w:rPr>
        <w:t xml:space="preserve"> </w:t>
      </w:r>
      <w:r w:rsidR="00946518" w:rsidRPr="00D55578">
        <w:rPr>
          <w:rFonts w:eastAsia="Times New Roman" w:cstheme="minorHAnsi"/>
          <w:kern w:val="3"/>
          <w:lang w:eastAsia="pl-PL"/>
        </w:rPr>
        <w:t xml:space="preserve">(Art. 382. </w:t>
      </w:r>
      <w:r w:rsidR="00804986" w:rsidRPr="00D55578">
        <w:rPr>
          <w:rFonts w:eastAsia="Times New Roman" w:cstheme="minorHAnsi"/>
          <w:kern w:val="3"/>
          <w:lang w:eastAsia="pl-PL"/>
        </w:rPr>
        <w:t>ustawy</w:t>
      </w:r>
      <w:r w:rsidR="00946518" w:rsidRPr="00D55578">
        <w:rPr>
          <w:rFonts w:eastAsia="Times New Roman" w:cstheme="minorHAnsi"/>
          <w:kern w:val="3"/>
          <w:lang w:eastAsia="pl-PL"/>
        </w:rPr>
        <w:t xml:space="preserve"> - Prawo wodne</w:t>
      </w:r>
      <w:r w:rsidR="00804986" w:rsidRPr="00D55578">
        <w:rPr>
          <w:rFonts w:eastAsia="Times New Roman" w:cstheme="minorHAnsi"/>
          <w:kern w:val="3"/>
          <w:lang w:eastAsia="pl-PL"/>
        </w:rPr>
        <w:t>)</w:t>
      </w:r>
      <w:r w:rsidR="00946518" w:rsidRPr="00D55578">
        <w:rPr>
          <w:rFonts w:eastAsia="Times New Roman" w:cstheme="minorHAnsi"/>
          <w:kern w:val="3"/>
          <w:lang w:eastAsia="pl-PL"/>
        </w:rPr>
        <w:t>.</w:t>
      </w:r>
    </w:p>
    <w:p w14:paraId="06B215A1" w14:textId="77777777" w:rsidR="00946518" w:rsidRPr="00D55578" w:rsidRDefault="00946518" w:rsidP="00F65654">
      <w:pPr>
        <w:widowControl w:val="0"/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eastAsia="Times New Roman" w:cstheme="minorHAnsi"/>
          <w:kern w:val="3"/>
          <w:lang w:eastAsia="pl-PL"/>
        </w:rPr>
      </w:pPr>
    </w:p>
    <w:p w14:paraId="516BAA41" w14:textId="78B9B837" w:rsidR="00A21DA2" w:rsidRPr="00D55578" w:rsidRDefault="00405392" w:rsidP="00F65654">
      <w:pPr>
        <w:spacing w:after="0" w:line="276" w:lineRule="auto"/>
        <w:jc w:val="both"/>
        <w:rPr>
          <w:rFonts w:eastAsia="Calibri" w:cstheme="minorHAnsi"/>
          <w:b/>
        </w:rPr>
      </w:pPr>
      <w:r w:rsidRPr="00D55578">
        <w:rPr>
          <w:rFonts w:eastAsia="Calibri" w:cstheme="minorHAnsi"/>
          <w:b/>
        </w:rPr>
        <w:t xml:space="preserve">Opis </w:t>
      </w:r>
      <w:r w:rsidR="005C1185" w:rsidRPr="00D55578">
        <w:rPr>
          <w:rFonts w:eastAsia="Calibri" w:cstheme="minorHAnsi"/>
          <w:b/>
        </w:rPr>
        <w:t>szczegółowy</w:t>
      </w:r>
      <w:r w:rsidRPr="00D55578">
        <w:rPr>
          <w:rFonts w:eastAsia="Calibri" w:cstheme="minorHAnsi"/>
          <w:b/>
        </w:rPr>
        <w:t xml:space="preserve"> przedmiotu zamówienia:</w:t>
      </w:r>
    </w:p>
    <w:p w14:paraId="38C8A197" w14:textId="249B5A2D" w:rsidR="0076729A" w:rsidRPr="00D55578" w:rsidRDefault="0076729A" w:rsidP="00F65654">
      <w:pPr>
        <w:pStyle w:val="Akapitzlist"/>
        <w:numPr>
          <w:ilvl w:val="0"/>
          <w:numId w:val="9"/>
        </w:numPr>
        <w:spacing w:after="0" w:line="276" w:lineRule="auto"/>
        <w:jc w:val="both"/>
      </w:pPr>
      <w:r w:rsidRPr="00D55578">
        <w:t xml:space="preserve">Demontaż dwóch istniejących </w:t>
      </w:r>
      <w:r w:rsidR="00772F83" w:rsidRPr="00D55578">
        <w:t>ogrodzeń o wymiarach 22m</w:t>
      </w:r>
      <w:r w:rsidR="00AD257E" w:rsidRPr="00D55578">
        <w:t xml:space="preserve"> </w:t>
      </w:r>
      <w:r w:rsidR="00772F83" w:rsidRPr="00D55578">
        <w:t>x</w:t>
      </w:r>
      <w:r w:rsidR="00AD257E" w:rsidRPr="00D55578">
        <w:t xml:space="preserve"> </w:t>
      </w:r>
      <w:r w:rsidR="00772F83" w:rsidRPr="00D55578">
        <w:t>22m</w:t>
      </w:r>
      <w:r w:rsidR="00AD257E" w:rsidRPr="00D55578">
        <w:t xml:space="preserve">, </w:t>
      </w:r>
      <w:r w:rsidR="00683243" w:rsidRPr="00D55578">
        <w:t>wysokość</w:t>
      </w:r>
      <w:r w:rsidR="00E42EB5" w:rsidRPr="00D55578">
        <w:t xml:space="preserve"> siatki </w:t>
      </w:r>
      <w:r w:rsidR="00102DE8" w:rsidRPr="00D55578">
        <w:t>1</w:t>
      </w:r>
      <w:r w:rsidR="00173A3A" w:rsidRPr="00D55578">
        <w:t>m</w:t>
      </w:r>
      <w:r w:rsidR="00102DE8" w:rsidRPr="00D55578">
        <w:t xml:space="preserve">, </w:t>
      </w:r>
      <w:r w:rsidR="00217E83" w:rsidRPr="00D55578">
        <w:t>wysokość</w:t>
      </w:r>
      <w:r w:rsidR="00102DE8" w:rsidRPr="00D55578">
        <w:t xml:space="preserve"> słupków 1,2m</w:t>
      </w:r>
      <w:r w:rsidR="001424A3" w:rsidRPr="00D55578">
        <w:t xml:space="preserve"> n.p.g</w:t>
      </w:r>
      <w:r w:rsidR="00173A3A" w:rsidRPr="00D55578">
        <w:t>.</w:t>
      </w:r>
      <w:r w:rsidR="003F31A2" w:rsidRPr="00D55578">
        <w:t xml:space="preserve"> </w:t>
      </w:r>
      <w:r w:rsidR="00046B3E" w:rsidRPr="00D55578">
        <w:t>Usunięcie słupków wraz z fundamentami</w:t>
      </w:r>
      <w:r w:rsidR="00357387" w:rsidRPr="00D55578">
        <w:t>.</w:t>
      </w:r>
    </w:p>
    <w:p w14:paraId="72A00E15" w14:textId="3A42FB27" w:rsidR="00BB15E3" w:rsidRPr="00D55578" w:rsidRDefault="00065287" w:rsidP="00F65654">
      <w:pPr>
        <w:pStyle w:val="Akapitzlist"/>
        <w:numPr>
          <w:ilvl w:val="0"/>
          <w:numId w:val="9"/>
        </w:numPr>
        <w:spacing w:after="0" w:line="276" w:lineRule="auto"/>
        <w:jc w:val="both"/>
      </w:pPr>
      <w:r w:rsidRPr="00D55578">
        <w:t>Budowa</w:t>
      </w:r>
      <w:r w:rsidR="00213293" w:rsidRPr="00D55578">
        <w:t xml:space="preserve"> </w:t>
      </w:r>
      <w:r w:rsidR="00AE04D4" w:rsidRPr="00D55578">
        <w:t xml:space="preserve">dwóch </w:t>
      </w:r>
      <w:r w:rsidR="00AE7BB9" w:rsidRPr="00D55578">
        <w:t>nowych ogrodzeń</w:t>
      </w:r>
      <w:r w:rsidR="009F7CB6" w:rsidRPr="00D55578">
        <w:t xml:space="preserve"> typu systemowego</w:t>
      </w:r>
      <w:r w:rsidR="003D3F52" w:rsidRPr="00D55578">
        <w:t xml:space="preserve"> (panele)</w:t>
      </w:r>
      <w:r w:rsidR="00595FC4" w:rsidRPr="00D55578">
        <w:t xml:space="preserve">: jednego o wymiarach </w:t>
      </w:r>
      <w:r w:rsidR="00735C8A" w:rsidRPr="00D55578">
        <w:t>25x25m</w:t>
      </w:r>
      <w:r w:rsidR="00144DEA" w:rsidRPr="00D55578">
        <w:t xml:space="preserve">, </w:t>
      </w:r>
      <w:r w:rsidR="00702F5A" w:rsidRPr="00D55578">
        <w:t xml:space="preserve">(ogródek meteorologiczny) </w:t>
      </w:r>
      <w:r w:rsidR="00FD6EED" w:rsidRPr="00D55578">
        <w:t>oraz drugiego o wymiarach 20x20m</w:t>
      </w:r>
      <w:r w:rsidR="004F1B0B" w:rsidRPr="00D55578">
        <w:t>, wysokość ogrodze</w:t>
      </w:r>
      <w:r w:rsidR="00D822B5" w:rsidRPr="00D55578">
        <w:t>ń</w:t>
      </w:r>
      <w:r w:rsidR="004F1B0B" w:rsidRPr="00D55578">
        <w:t xml:space="preserve"> </w:t>
      </w:r>
      <w:r w:rsidR="00D822B5" w:rsidRPr="00D55578">
        <w:t>ok. 1m</w:t>
      </w:r>
      <w:r w:rsidR="009F1868" w:rsidRPr="00D55578">
        <w:t>.</w:t>
      </w:r>
    </w:p>
    <w:p w14:paraId="38B8B457" w14:textId="77777777" w:rsidR="00F65654" w:rsidRPr="00D55578" w:rsidRDefault="00F65654" w:rsidP="00F65654">
      <w:pPr>
        <w:spacing w:after="0" w:line="276" w:lineRule="auto"/>
        <w:jc w:val="both"/>
        <w:rPr>
          <w:b/>
          <w:bCs/>
        </w:rPr>
      </w:pPr>
    </w:p>
    <w:p w14:paraId="184B9FA4" w14:textId="2CDD1699" w:rsidR="004B277D" w:rsidRPr="00D55578" w:rsidRDefault="004B277D" w:rsidP="00F65654">
      <w:pPr>
        <w:spacing w:after="0" w:line="276" w:lineRule="auto"/>
        <w:jc w:val="both"/>
        <w:rPr>
          <w:b/>
          <w:bCs/>
        </w:rPr>
      </w:pPr>
      <w:r w:rsidRPr="00D55578">
        <w:rPr>
          <w:b/>
          <w:bCs/>
        </w:rPr>
        <w:t>Specyfikacja ogrodzenia:</w:t>
      </w:r>
    </w:p>
    <w:p w14:paraId="0FCAB87D" w14:textId="48172169" w:rsidR="00A25651" w:rsidRPr="00D55578" w:rsidRDefault="00A25651" w:rsidP="00F6565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 w:rsidRPr="00D55578">
        <w:rPr>
          <w:rFonts w:cstheme="minorHAnsi"/>
        </w:rPr>
        <w:t xml:space="preserve">Panel 3D – wysokość </w:t>
      </w:r>
      <w:r w:rsidR="00456AAD" w:rsidRPr="00D55578">
        <w:rPr>
          <w:rFonts w:cstheme="minorHAnsi"/>
        </w:rPr>
        <w:t>ok.</w:t>
      </w:r>
      <w:r w:rsidRPr="00D55578">
        <w:rPr>
          <w:rFonts w:cstheme="minorHAnsi"/>
        </w:rPr>
        <w:t xml:space="preserve"> 1</w:t>
      </w:r>
      <w:r w:rsidR="00D51CFB" w:rsidRPr="00D55578">
        <w:rPr>
          <w:rFonts w:cstheme="minorHAnsi"/>
        </w:rPr>
        <w:t>0</w:t>
      </w:r>
      <w:r w:rsidRPr="00D55578">
        <w:rPr>
          <w:rFonts w:cstheme="minorHAnsi"/>
        </w:rPr>
        <w:t>00mm</w:t>
      </w:r>
      <w:r w:rsidR="000B56BA" w:rsidRPr="00D55578">
        <w:rPr>
          <w:rFonts w:cstheme="minorHAnsi"/>
        </w:rPr>
        <w:t xml:space="preserve"> </w:t>
      </w:r>
      <w:r w:rsidRPr="00D55578">
        <w:rPr>
          <w:rFonts w:cstheme="minorHAnsi"/>
        </w:rPr>
        <w:t>do 1</w:t>
      </w:r>
      <w:r w:rsidR="00C41DB2" w:rsidRPr="00D55578">
        <w:rPr>
          <w:rFonts w:cstheme="minorHAnsi"/>
        </w:rPr>
        <w:t>0</w:t>
      </w:r>
      <w:r w:rsidRPr="00D55578">
        <w:rPr>
          <w:rFonts w:cstheme="minorHAnsi"/>
        </w:rPr>
        <w:t xml:space="preserve">30mm, szerokość od 2490mm do 2510mm, drut o średnicy 4mm po ocynkowaniu, wielkość oczka 50mm na 200mm (+/- 2mm), </w:t>
      </w:r>
      <w:r w:rsidR="009D0644" w:rsidRPr="00D55578">
        <w:rPr>
          <w:rFonts w:cstheme="minorHAnsi"/>
        </w:rPr>
        <w:t xml:space="preserve">minimum </w:t>
      </w:r>
      <w:r w:rsidR="0013101E" w:rsidRPr="00D55578">
        <w:rPr>
          <w:rFonts w:cstheme="minorHAnsi"/>
        </w:rPr>
        <w:t>2</w:t>
      </w:r>
      <w:r w:rsidRPr="00D55578">
        <w:rPr>
          <w:rFonts w:cstheme="minorHAnsi"/>
        </w:rPr>
        <w:t xml:space="preserve"> przetłoczenia </w:t>
      </w:r>
      <w:r w:rsidR="00D55578">
        <w:rPr>
          <w:rFonts w:cstheme="minorHAnsi"/>
        </w:rPr>
        <w:t xml:space="preserve">                   </w:t>
      </w:r>
      <w:r w:rsidRPr="00D55578">
        <w:rPr>
          <w:rFonts w:cstheme="minorHAnsi"/>
        </w:rPr>
        <w:t>w poziomie nadające sztywność panelom z pojedynczym lub podwójnym drutem, ocynkowany ogniowo.</w:t>
      </w:r>
    </w:p>
    <w:p w14:paraId="79B0AFF5" w14:textId="733B8326" w:rsidR="00A25651" w:rsidRPr="00D55578" w:rsidRDefault="00A25651" w:rsidP="00F6565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 w:rsidRPr="00D55578">
        <w:rPr>
          <w:rFonts w:cstheme="minorHAnsi"/>
        </w:rPr>
        <w:t xml:space="preserve">Słupek ogrodzenia – profil stalowy przekrój 60mm x 40mm grubość ścianki od 1,5mm do 2,0mm przed ocynkowaniem, długość słupka od </w:t>
      </w:r>
      <w:r w:rsidR="00C51410" w:rsidRPr="00D55578">
        <w:rPr>
          <w:rFonts w:cstheme="minorHAnsi"/>
        </w:rPr>
        <w:t>15</w:t>
      </w:r>
      <w:r w:rsidRPr="00D55578">
        <w:rPr>
          <w:rFonts w:cstheme="minorHAnsi"/>
        </w:rPr>
        <w:t xml:space="preserve">00mm do </w:t>
      </w:r>
      <w:r w:rsidR="00C51410" w:rsidRPr="00D55578">
        <w:rPr>
          <w:rFonts w:cstheme="minorHAnsi"/>
        </w:rPr>
        <w:t>17</w:t>
      </w:r>
      <w:r w:rsidRPr="00D55578">
        <w:rPr>
          <w:rFonts w:cstheme="minorHAnsi"/>
        </w:rPr>
        <w:t>00mm, w komplecie zaślepka</w:t>
      </w:r>
      <w:r w:rsidR="00AE186C" w:rsidRPr="00D55578">
        <w:rPr>
          <w:rFonts w:cstheme="minorHAnsi"/>
        </w:rPr>
        <w:t xml:space="preserve"> </w:t>
      </w:r>
      <w:r w:rsidRPr="00D55578">
        <w:rPr>
          <w:rFonts w:cstheme="minorHAnsi"/>
        </w:rPr>
        <w:t xml:space="preserve">profilu </w:t>
      </w:r>
      <w:r w:rsidR="00D55578">
        <w:rPr>
          <w:rFonts w:cstheme="minorHAnsi"/>
        </w:rPr>
        <w:t xml:space="preserve">                     </w:t>
      </w:r>
      <w:r w:rsidRPr="00D55578">
        <w:rPr>
          <w:rFonts w:cstheme="minorHAnsi"/>
        </w:rPr>
        <w:t>z tworzywa sztucznego nakładana na słupek po zewnętrznych krawędziach.</w:t>
      </w:r>
    </w:p>
    <w:p w14:paraId="6C93957B" w14:textId="3CAB5D9C" w:rsidR="00A25651" w:rsidRPr="00D55578" w:rsidRDefault="00A25651" w:rsidP="00F6565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 w:rsidRPr="00D55578">
        <w:rPr>
          <w:rFonts w:cstheme="minorHAnsi"/>
        </w:rPr>
        <w:t xml:space="preserve">Słupek furtki – profil stalowy 60mm x 60mm grubość ścianki od 2,0mm do 3,0mm przed ocynkowaniem, długość słupka od </w:t>
      </w:r>
      <w:r w:rsidR="00281317" w:rsidRPr="00D55578">
        <w:rPr>
          <w:rFonts w:cstheme="minorHAnsi"/>
        </w:rPr>
        <w:t>15</w:t>
      </w:r>
      <w:r w:rsidRPr="00D55578">
        <w:rPr>
          <w:rFonts w:cstheme="minorHAnsi"/>
        </w:rPr>
        <w:t xml:space="preserve">00mm do </w:t>
      </w:r>
      <w:r w:rsidR="00111C29" w:rsidRPr="00D55578">
        <w:rPr>
          <w:rFonts w:cstheme="minorHAnsi"/>
        </w:rPr>
        <w:t>18</w:t>
      </w:r>
      <w:r w:rsidRPr="00D55578">
        <w:rPr>
          <w:rFonts w:cstheme="minorHAnsi"/>
        </w:rPr>
        <w:t>00mm, w komplecie zaślepka profilu z tworzywa sztucznego nakładana na słupek po zewnętrznych krawędziach, słupek kompatybilny z furtką (mocowanie na zawiasy i na zamek).</w:t>
      </w:r>
    </w:p>
    <w:p w14:paraId="7BAA1901" w14:textId="15AF3847" w:rsidR="00A25651" w:rsidRPr="00D55578" w:rsidRDefault="00A25651" w:rsidP="00F6565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 w:rsidRPr="00D55578">
        <w:rPr>
          <w:rFonts w:cstheme="minorHAnsi"/>
        </w:rPr>
        <w:t>Furtka – uniwersalna lewa/prawa wykonana z profilu zamkniętego 40mm x 40mm lub 60mm x 60mm, ścianka grubości od 1,5mm do 2,5mm przed ocynkowaniem, szerokość furtki od 950mm do 1000mm, wysokość od 10</w:t>
      </w:r>
      <w:r w:rsidR="001C25BE">
        <w:rPr>
          <w:rFonts w:cstheme="minorHAnsi"/>
        </w:rPr>
        <w:t>0</w:t>
      </w:r>
      <w:r w:rsidRPr="00D55578">
        <w:rPr>
          <w:rFonts w:cstheme="minorHAnsi"/>
        </w:rPr>
        <w:t>0mm do 1</w:t>
      </w:r>
      <w:r w:rsidR="00183713" w:rsidRPr="00D55578">
        <w:rPr>
          <w:rFonts w:cstheme="minorHAnsi"/>
        </w:rPr>
        <w:t>0</w:t>
      </w:r>
      <w:r w:rsidRPr="00D55578">
        <w:rPr>
          <w:rFonts w:cstheme="minorHAnsi"/>
        </w:rPr>
        <w:t>30mm, wypełnione panelem 2D wspawanym w ramę, furtka kompatybilna z słupkami z punktu 3 (zawiasy i zamek), zawiasy regulowane, zamek na wkładkę typu YALE obustronnie na klucz, trzy klucze, klamka, szyld, zaczep furtkowy mocowany do słupka za pomocą wkrętów.</w:t>
      </w:r>
    </w:p>
    <w:p w14:paraId="36847BF1" w14:textId="77777777" w:rsidR="00A25651" w:rsidRPr="00D55578" w:rsidRDefault="00A25651" w:rsidP="00F6565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 w:rsidRPr="00D55578">
        <w:rPr>
          <w:rFonts w:cstheme="minorHAnsi"/>
        </w:rPr>
        <w:t>Elementy łączące – śruby ocynkowane M8 x od 25mm do 30mm, podkładki ocynkowane po dwie sztuki na śrubę M8, nakrętki ocynkowane sześciokątne na śruby M8, obejmy ocynkowane wykonane z blachy o grubości 2mm. Na każdy słupek po trzy obejmy łączące słupek z panelem, obejmy na słupki 60mm/40mm, zgodnie z zapotrzebowaniem (startowe, przelotowe, narożne) oraz obejmy na słupki 60mm/60mm zgodnie z zapotrzebowaniem – obejmy startowe. Obejmy łączone z panelami śrubami poprzez element z tworzywa sztucznego (tzw. książeczki) zabezpieczający przed uszkodzeniem powłoki cynkowej.</w:t>
      </w:r>
    </w:p>
    <w:p w14:paraId="2015D684" w14:textId="77777777" w:rsidR="00A25651" w:rsidRPr="00D55578" w:rsidRDefault="00A25651" w:rsidP="00F6565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 w:rsidRPr="00D55578">
        <w:rPr>
          <w:rFonts w:cstheme="minorHAnsi"/>
        </w:rPr>
        <w:lastRenderedPageBreak/>
        <w:t>Zaprawa betonowa do posadowienia słupków ogrodzenia oraz słupków furtki.</w:t>
      </w:r>
    </w:p>
    <w:p w14:paraId="45D08940" w14:textId="77777777" w:rsidR="004C50C3" w:rsidRPr="00D55578" w:rsidRDefault="004C50C3" w:rsidP="00F65654">
      <w:pPr>
        <w:pStyle w:val="Akapitzlist"/>
        <w:numPr>
          <w:ilvl w:val="0"/>
          <w:numId w:val="10"/>
        </w:numPr>
        <w:spacing w:after="0" w:line="276" w:lineRule="auto"/>
        <w:ind w:left="284" w:hanging="284"/>
        <w:contextualSpacing w:val="0"/>
        <w:jc w:val="both"/>
        <w:rPr>
          <w:rFonts w:cstheme="minorHAnsi"/>
          <w:lang w:eastAsia="x-none"/>
        </w:rPr>
      </w:pPr>
      <w:r w:rsidRPr="00D55578">
        <w:rPr>
          <w:rFonts w:cstheme="minorHAnsi"/>
          <w:lang w:eastAsia="x-none"/>
        </w:rPr>
        <w:t>Zakup i dostawa materiałów leżą po stronie Wykonawcy.</w:t>
      </w:r>
    </w:p>
    <w:p w14:paraId="5DDE4A06" w14:textId="77777777" w:rsidR="004B277D" w:rsidRPr="00D55578" w:rsidRDefault="004B277D" w:rsidP="00F65654">
      <w:pPr>
        <w:spacing w:after="0" w:line="276" w:lineRule="auto"/>
        <w:jc w:val="both"/>
        <w:rPr>
          <w:b/>
          <w:bCs/>
        </w:rPr>
      </w:pPr>
    </w:p>
    <w:p w14:paraId="492D3C2E" w14:textId="490671CA" w:rsidR="00030D39" w:rsidRPr="00D55578" w:rsidRDefault="00030D39" w:rsidP="00F65654">
      <w:pPr>
        <w:spacing w:after="0" w:line="276" w:lineRule="auto"/>
        <w:jc w:val="both"/>
      </w:pPr>
      <w:r w:rsidRPr="00D55578">
        <w:t>Rozpoczęcie robót może nastąpić po protok</w:t>
      </w:r>
      <w:r w:rsidR="00B216AD" w:rsidRPr="00D55578">
        <w:t>o</w:t>
      </w:r>
      <w:r w:rsidRPr="00D55578">
        <w:t xml:space="preserve">larnym przekazaniu terenu </w:t>
      </w:r>
      <w:r w:rsidR="004D6FE8" w:rsidRPr="00D55578">
        <w:t>W</w:t>
      </w:r>
      <w:r w:rsidRPr="00D55578">
        <w:t>ykonawcy</w:t>
      </w:r>
      <w:r w:rsidR="007C2BA0" w:rsidRPr="00D55578">
        <w:t>.</w:t>
      </w:r>
      <w:r w:rsidR="006F6BF2" w:rsidRPr="00D55578">
        <w:t xml:space="preserve"> </w:t>
      </w:r>
    </w:p>
    <w:p w14:paraId="2AC345FC" w14:textId="77777777" w:rsidR="00F65654" w:rsidRPr="00D55578" w:rsidRDefault="00F65654" w:rsidP="00F65654">
      <w:pPr>
        <w:spacing w:after="0" w:line="276" w:lineRule="auto"/>
        <w:jc w:val="both"/>
      </w:pPr>
    </w:p>
    <w:p w14:paraId="7223F072" w14:textId="2060ABB1" w:rsidR="00B0743E" w:rsidRPr="00D55578" w:rsidRDefault="00670BE0" w:rsidP="00F65654">
      <w:pPr>
        <w:spacing w:after="0" w:line="276" w:lineRule="auto"/>
        <w:jc w:val="both"/>
      </w:pPr>
      <w:r w:rsidRPr="00D55578">
        <w:t xml:space="preserve">Wykonawca zobowiązany jest do </w:t>
      </w:r>
      <w:r w:rsidR="008A1612" w:rsidRPr="00D55578">
        <w:t xml:space="preserve">uporządkowania terenu po </w:t>
      </w:r>
      <w:r w:rsidR="009815EC" w:rsidRPr="00D55578">
        <w:t>zakończeniu prac budowlanych</w:t>
      </w:r>
      <w:r w:rsidR="0001461D" w:rsidRPr="00D55578">
        <w:t xml:space="preserve">. </w:t>
      </w:r>
    </w:p>
    <w:p w14:paraId="4CD768BC" w14:textId="77777777" w:rsidR="00CF47E7" w:rsidRDefault="00CF47E7" w:rsidP="00CF47E7">
      <w:pPr>
        <w:pStyle w:val="Legenda"/>
      </w:pPr>
    </w:p>
    <w:p w14:paraId="247C9DD1" w14:textId="5BBF16B8" w:rsidR="00CF47E7" w:rsidRDefault="00CF47E7" w:rsidP="00CF47E7">
      <w:pPr>
        <w:pStyle w:val="Legenda"/>
      </w:pPr>
      <w:r>
        <w:t xml:space="preserve">Rysunek </w:t>
      </w:r>
      <w:fldSimple w:instr=" SEQ Rysunek \* ARABIC ">
        <w:r>
          <w:rPr>
            <w:noProof/>
          </w:rPr>
          <w:t>1</w:t>
        </w:r>
      </w:fldSimple>
      <w:r>
        <w:t>Lokalizacja ogrodzenia ogródka meteorologicznego i ogródka ewaporometrycznego na terenie SHM w Kłodzku.</w:t>
      </w:r>
    </w:p>
    <w:p w14:paraId="5EBB3F8C" w14:textId="77777777" w:rsidR="00CF47E7" w:rsidRDefault="00CF47E7" w:rsidP="00CF47E7">
      <w:pPr>
        <w:keepNext/>
      </w:pPr>
      <w:r>
        <w:rPr>
          <w:noProof/>
        </w:rPr>
        <w:drawing>
          <wp:inline distT="0" distB="0" distL="0" distR="0" wp14:anchorId="1E7EFC86" wp14:editId="5F4DA1B7">
            <wp:extent cx="6438900" cy="4467225"/>
            <wp:effectExtent l="0" t="0" r="0" b="9525"/>
            <wp:docPr id="1465278896" name="Obraz 1" descr="Obraz zawierający mapa, Fotografia lotnicza, skrzyżowanie, węzeł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5278896" name="Obraz 1" descr="Obraz zawierający mapa, Fotografia lotnicza, skrzyżowanie, węzeł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2B7D1" w14:textId="77777777" w:rsidR="003E11B6" w:rsidRDefault="003E11B6" w:rsidP="003E11B6">
      <w:pPr>
        <w:spacing w:line="240" w:lineRule="auto"/>
        <w:jc w:val="both"/>
        <w:rPr>
          <w:sz w:val="24"/>
          <w:szCs w:val="24"/>
        </w:rPr>
      </w:pPr>
    </w:p>
    <w:p w14:paraId="5AE0C141" w14:textId="77777777" w:rsidR="003E11B6" w:rsidRDefault="003E11B6" w:rsidP="003E11B6">
      <w:pPr>
        <w:spacing w:line="240" w:lineRule="auto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0"/>
        <w:gridCol w:w="4680"/>
      </w:tblGrid>
      <w:tr w:rsidR="003E11B6" w:rsidRPr="003E11B6" w14:paraId="5E2DCEB2" w14:textId="77777777" w:rsidTr="003E11B6">
        <w:tc>
          <w:tcPr>
            <w:tcW w:w="4570" w:type="dxa"/>
            <w:hideMark/>
          </w:tcPr>
          <w:p w14:paraId="1277D1FC" w14:textId="77777777" w:rsidR="003E11B6" w:rsidRPr="003E11B6" w:rsidRDefault="003E11B6" w:rsidP="003E11B6">
            <w:pPr>
              <w:spacing w:line="240" w:lineRule="auto"/>
              <w:jc w:val="both"/>
              <w:rPr>
                <w:bCs/>
                <w:sz w:val="24"/>
                <w:szCs w:val="24"/>
              </w:rPr>
            </w:pPr>
            <w:r w:rsidRPr="003E11B6">
              <w:rPr>
                <w:bCs/>
                <w:sz w:val="24"/>
                <w:szCs w:val="24"/>
              </w:rPr>
              <w:t xml:space="preserve">          ………………………………………………</w:t>
            </w:r>
          </w:p>
        </w:tc>
        <w:tc>
          <w:tcPr>
            <w:tcW w:w="4680" w:type="dxa"/>
            <w:hideMark/>
          </w:tcPr>
          <w:p w14:paraId="19BF6260" w14:textId="77777777" w:rsidR="003E11B6" w:rsidRPr="003E11B6" w:rsidRDefault="003E11B6" w:rsidP="003E11B6">
            <w:pPr>
              <w:spacing w:line="240" w:lineRule="auto"/>
              <w:jc w:val="both"/>
              <w:rPr>
                <w:bCs/>
                <w:sz w:val="24"/>
                <w:szCs w:val="24"/>
              </w:rPr>
            </w:pPr>
            <w:r w:rsidRPr="003E11B6">
              <w:rPr>
                <w:bCs/>
                <w:sz w:val="24"/>
                <w:szCs w:val="24"/>
              </w:rPr>
              <w:t xml:space="preserve">           ……………………......................</w:t>
            </w:r>
          </w:p>
        </w:tc>
      </w:tr>
      <w:tr w:rsidR="003E11B6" w:rsidRPr="003E11B6" w14:paraId="28C0DF7B" w14:textId="77777777" w:rsidTr="003E11B6">
        <w:tc>
          <w:tcPr>
            <w:tcW w:w="4570" w:type="dxa"/>
            <w:hideMark/>
          </w:tcPr>
          <w:p w14:paraId="1E5F69FE" w14:textId="0BBD160E" w:rsidR="003E11B6" w:rsidRPr="003E11B6" w:rsidRDefault="003E11B6" w:rsidP="003E11B6">
            <w:pPr>
              <w:spacing w:line="240" w:lineRule="auto"/>
              <w:jc w:val="both"/>
              <w:rPr>
                <w:bCs/>
                <w:i/>
                <w:sz w:val="16"/>
                <w:szCs w:val="16"/>
              </w:rPr>
            </w:pPr>
            <w:r w:rsidRPr="003E11B6">
              <w:rPr>
                <w:bCs/>
                <w:i/>
                <w:sz w:val="16"/>
                <w:szCs w:val="16"/>
              </w:rPr>
              <w:t xml:space="preserve">                  miejscowość i data</w:t>
            </w:r>
            <w:r>
              <w:rPr>
                <w:bCs/>
                <w:i/>
                <w:sz w:val="16"/>
                <w:szCs w:val="16"/>
              </w:rPr>
              <w:t xml:space="preserve">                                                                                </w:t>
            </w:r>
          </w:p>
        </w:tc>
        <w:tc>
          <w:tcPr>
            <w:tcW w:w="4680" w:type="dxa"/>
            <w:hideMark/>
          </w:tcPr>
          <w:p w14:paraId="4D71FB42" w14:textId="79F28F02" w:rsidR="003E11B6" w:rsidRPr="003E11B6" w:rsidRDefault="003E11B6" w:rsidP="003E11B6">
            <w:pPr>
              <w:spacing w:line="240" w:lineRule="auto"/>
              <w:jc w:val="both"/>
              <w:rPr>
                <w:bCs/>
                <w:i/>
                <w:sz w:val="16"/>
                <w:szCs w:val="16"/>
                <w:vertAlign w:val="superscript"/>
              </w:rPr>
            </w:pPr>
            <w:r>
              <w:rPr>
                <w:bCs/>
                <w:i/>
                <w:sz w:val="16"/>
                <w:szCs w:val="16"/>
              </w:rPr>
              <w:t xml:space="preserve">          </w:t>
            </w:r>
            <w:r w:rsidRPr="003E11B6">
              <w:rPr>
                <w:bCs/>
                <w:i/>
                <w:sz w:val="16"/>
                <w:szCs w:val="16"/>
              </w:rPr>
              <w:t>(imię, nazwisko, podpis, pieczęć Wykonawcy)</w:t>
            </w:r>
          </w:p>
        </w:tc>
      </w:tr>
    </w:tbl>
    <w:p w14:paraId="163B6619" w14:textId="77777777" w:rsidR="003E11B6" w:rsidRPr="003E11B6" w:rsidRDefault="003E11B6" w:rsidP="003E11B6">
      <w:pPr>
        <w:spacing w:line="240" w:lineRule="auto"/>
        <w:jc w:val="both"/>
        <w:rPr>
          <w:sz w:val="24"/>
          <w:szCs w:val="24"/>
        </w:rPr>
      </w:pPr>
    </w:p>
    <w:sectPr w:rsidR="003E11B6" w:rsidRPr="003E11B6" w:rsidSect="00E35C34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3DED"/>
    <w:multiLevelType w:val="hybridMultilevel"/>
    <w:tmpl w:val="13F03512"/>
    <w:lvl w:ilvl="0" w:tplc="6F1606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42AFE"/>
    <w:multiLevelType w:val="hybridMultilevel"/>
    <w:tmpl w:val="A2286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A78E6"/>
    <w:multiLevelType w:val="hybridMultilevel"/>
    <w:tmpl w:val="BF7801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B5DCA"/>
    <w:multiLevelType w:val="hybridMultilevel"/>
    <w:tmpl w:val="AC0614E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C4346FD"/>
    <w:multiLevelType w:val="hybridMultilevel"/>
    <w:tmpl w:val="3720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293635"/>
    <w:multiLevelType w:val="hybridMultilevel"/>
    <w:tmpl w:val="1C72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E37EE"/>
    <w:multiLevelType w:val="hybridMultilevel"/>
    <w:tmpl w:val="CBEA6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C64287"/>
    <w:multiLevelType w:val="hybridMultilevel"/>
    <w:tmpl w:val="EF0C6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EA6353"/>
    <w:multiLevelType w:val="hybridMultilevel"/>
    <w:tmpl w:val="7CF088A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7DF247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7EA31662"/>
    <w:multiLevelType w:val="hybridMultilevel"/>
    <w:tmpl w:val="A7D2B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777238">
    <w:abstractNumId w:val="5"/>
  </w:num>
  <w:num w:numId="2" w16cid:durableId="1993751841">
    <w:abstractNumId w:val="3"/>
  </w:num>
  <w:num w:numId="3" w16cid:durableId="90977588">
    <w:abstractNumId w:val="8"/>
  </w:num>
  <w:num w:numId="4" w16cid:durableId="2054232569">
    <w:abstractNumId w:val="7"/>
  </w:num>
  <w:num w:numId="5" w16cid:durableId="315770902">
    <w:abstractNumId w:val="9"/>
  </w:num>
  <w:num w:numId="6" w16cid:durableId="843671755">
    <w:abstractNumId w:val="6"/>
  </w:num>
  <w:num w:numId="7" w16cid:durableId="1332178584">
    <w:abstractNumId w:val="4"/>
  </w:num>
  <w:num w:numId="8" w16cid:durableId="1098676364">
    <w:abstractNumId w:val="10"/>
  </w:num>
  <w:num w:numId="9" w16cid:durableId="309402641">
    <w:abstractNumId w:val="0"/>
  </w:num>
  <w:num w:numId="10" w16cid:durableId="1133982822">
    <w:abstractNumId w:val="1"/>
  </w:num>
  <w:num w:numId="11" w16cid:durableId="3232470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FE"/>
    <w:rsid w:val="0001461D"/>
    <w:rsid w:val="00015A3F"/>
    <w:rsid w:val="000205CD"/>
    <w:rsid w:val="0002434C"/>
    <w:rsid w:val="00025716"/>
    <w:rsid w:val="00030D39"/>
    <w:rsid w:val="000353AE"/>
    <w:rsid w:val="00046B3E"/>
    <w:rsid w:val="00050627"/>
    <w:rsid w:val="0005239F"/>
    <w:rsid w:val="00065287"/>
    <w:rsid w:val="00075166"/>
    <w:rsid w:val="00077DFD"/>
    <w:rsid w:val="00083102"/>
    <w:rsid w:val="00086846"/>
    <w:rsid w:val="00090736"/>
    <w:rsid w:val="00091093"/>
    <w:rsid w:val="000A5EFA"/>
    <w:rsid w:val="000A784E"/>
    <w:rsid w:val="000B56BA"/>
    <w:rsid w:val="000B66D8"/>
    <w:rsid w:val="000B74EF"/>
    <w:rsid w:val="000C0966"/>
    <w:rsid w:val="000C2D18"/>
    <w:rsid w:val="000C6144"/>
    <w:rsid w:val="000D1FA9"/>
    <w:rsid w:val="000E33A1"/>
    <w:rsid w:val="000E378C"/>
    <w:rsid w:val="000F1C97"/>
    <w:rsid w:val="000F2519"/>
    <w:rsid w:val="00102DE8"/>
    <w:rsid w:val="00111C29"/>
    <w:rsid w:val="0011734F"/>
    <w:rsid w:val="00126907"/>
    <w:rsid w:val="0013101E"/>
    <w:rsid w:val="00132A34"/>
    <w:rsid w:val="00134C30"/>
    <w:rsid w:val="00136DE2"/>
    <w:rsid w:val="001424A3"/>
    <w:rsid w:val="00144DEA"/>
    <w:rsid w:val="001505A9"/>
    <w:rsid w:val="00152B6B"/>
    <w:rsid w:val="001667D2"/>
    <w:rsid w:val="00171221"/>
    <w:rsid w:val="001734C5"/>
    <w:rsid w:val="00173A3A"/>
    <w:rsid w:val="001768C1"/>
    <w:rsid w:val="001814AE"/>
    <w:rsid w:val="00183713"/>
    <w:rsid w:val="0019522E"/>
    <w:rsid w:val="001A13AA"/>
    <w:rsid w:val="001B7134"/>
    <w:rsid w:val="001C0150"/>
    <w:rsid w:val="001C25BE"/>
    <w:rsid w:val="001D370D"/>
    <w:rsid w:val="001D48A0"/>
    <w:rsid w:val="001D78F1"/>
    <w:rsid w:val="001F0A5E"/>
    <w:rsid w:val="001F69CC"/>
    <w:rsid w:val="001F7512"/>
    <w:rsid w:val="0020624A"/>
    <w:rsid w:val="00213293"/>
    <w:rsid w:val="00217E83"/>
    <w:rsid w:val="00220F96"/>
    <w:rsid w:val="00220FF9"/>
    <w:rsid w:val="002263B3"/>
    <w:rsid w:val="00227BD9"/>
    <w:rsid w:val="00230D0D"/>
    <w:rsid w:val="00231176"/>
    <w:rsid w:val="00240B5A"/>
    <w:rsid w:val="002536D3"/>
    <w:rsid w:val="00255AFD"/>
    <w:rsid w:val="00266618"/>
    <w:rsid w:val="002667FF"/>
    <w:rsid w:val="00267D0B"/>
    <w:rsid w:val="002739C0"/>
    <w:rsid w:val="00276257"/>
    <w:rsid w:val="00281317"/>
    <w:rsid w:val="00293FE6"/>
    <w:rsid w:val="00294EA1"/>
    <w:rsid w:val="0029596D"/>
    <w:rsid w:val="00297EB3"/>
    <w:rsid w:val="002B04E6"/>
    <w:rsid w:val="002B1430"/>
    <w:rsid w:val="002C2EDC"/>
    <w:rsid w:val="002C44A9"/>
    <w:rsid w:val="002C46F8"/>
    <w:rsid w:val="002C6DE8"/>
    <w:rsid w:val="002C6FE7"/>
    <w:rsid w:val="002D02FF"/>
    <w:rsid w:val="002E298E"/>
    <w:rsid w:val="002F76A1"/>
    <w:rsid w:val="00303C23"/>
    <w:rsid w:val="00305912"/>
    <w:rsid w:val="003115DE"/>
    <w:rsid w:val="003173B0"/>
    <w:rsid w:val="0032094B"/>
    <w:rsid w:val="00325EC3"/>
    <w:rsid w:val="00330D80"/>
    <w:rsid w:val="00333980"/>
    <w:rsid w:val="003376F5"/>
    <w:rsid w:val="003477A9"/>
    <w:rsid w:val="00354810"/>
    <w:rsid w:val="00355DB1"/>
    <w:rsid w:val="00357387"/>
    <w:rsid w:val="00357B8F"/>
    <w:rsid w:val="00357FF6"/>
    <w:rsid w:val="003604B4"/>
    <w:rsid w:val="00361B63"/>
    <w:rsid w:val="00362EBE"/>
    <w:rsid w:val="003671DE"/>
    <w:rsid w:val="00391635"/>
    <w:rsid w:val="0039574E"/>
    <w:rsid w:val="003B59ED"/>
    <w:rsid w:val="003C27AB"/>
    <w:rsid w:val="003D3F52"/>
    <w:rsid w:val="003E0641"/>
    <w:rsid w:val="003E11B6"/>
    <w:rsid w:val="003F04F8"/>
    <w:rsid w:val="003F1ED2"/>
    <w:rsid w:val="003F31A2"/>
    <w:rsid w:val="003F75D8"/>
    <w:rsid w:val="0040107F"/>
    <w:rsid w:val="00405392"/>
    <w:rsid w:val="0040552C"/>
    <w:rsid w:val="00406DAC"/>
    <w:rsid w:val="0040700B"/>
    <w:rsid w:val="00411564"/>
    <w:rsid w:val="00413C35"/>
    <w:rsid w:val="004150EC"/>
    <w:rsid w:val="00424986"/>
    <w:rsid w:val="00456AAD"/>
    <w:rsid w:val="00460D50"/>
    <w:rsid w:val="00461084"/>
    <w:rsid w:val="00463522"/>
    <w:rsid w:val="00470F11"/>
    <w:rsid w:val="00471001"/>
    <w:rsid w:val="00481176"/>
    <w:rsid w:val="00490D9C"/>
    <w:rsid w:val="004924B4"/>
    <w:rsid w:val="004A08AB"/>
    <w:rsid w:val="004A5361"/>
    <w:rsid w:val="004B0F56"/>
    <w:rsid w:val="004B277D"/>
    <w:rsid w:val="004B2DA2"/>
    <w:rsid w:val="004B3F35"/>
    <w:rsid w:val="004C18E0"/>
    <w:rsid w:val="004C50C3"/>
    <w:rsid w:val="004C512B"/>
    <w:rsid w:val="004C6A48"/>
    <w:rsid w:val="004D03E1"/>
    <w:rsid w:val="004D179A"/>
    <w:rsid w:val="004D6FE8"/>
    <w:rsid w:val="004E2621"/>
    <w:rsid w:val="004E4D3B"/>
    <w:rsid w:val="004E68C7"/>
    <w:rsid w:val="004E7D3E"/>
    <w:rsid w:val="004F01FE"/>
    <w:rsid w:val="004F1B0B"/>
    <w:rsid w:val="004F3106"/>
    <w:rsid w:val="004F3436"/>
    <w:rsid w:val="004F35FD"/>
    <w:rsid w:val="005075F5"/>
    <w:rsid w:val="00507C5E"/>
    <w:rsid w:val="00511C3C"/>
    <w:rsid w:val="00513763"/>
    <w:rsid w:val="00527F07"/>
    <w:rsid w:val="0053717C"/>
    <w:rsid w:val="00540BAB"/>
    <w:rsid w:val="00542568"/>
    <w:rsid w:val="0054711E"/>
    <w:rsid w:val="00547DA7"/>
    <w:rsid w:val="0056070B"/>
    <w:rsid w:val="0056325A"/>
    <w:rsid w:val="0056748F"/>
    <w:rsid w:val="00574159"/>
    <w:rsid w:val="0057435F"/>
    <w:rsid w:val="00583D88"/>
    <w:rsid w:val="005869DD"/>
    <w:rsid w:val="00587BD0"/>
    <w:rsid w:val="00594CB8"/>
    <w:rsid w:val="00595FC4"/>
    <w:rsid w:val="00596B7D"/>
    <w:rsid w:val="005A0C75"/>
    <w:rsid w:val="005A1A2B"/>
    <w:rsid w:val="005A24C2"/>
    <w:rsid w:val="005A788D"/>
    <w:rsid w:val="005B200D"/>
    <w:rsid w:val="005C1185"/>
    <w:rsid w:val="005D0380"/>
    <w:rsid w:val="005D1FBC"/>
    <w:rsid w:val="005D38F6"/>
    <w:rsid w:val="005D3F92"/>
    <w:rsid w:val="005D4EF0"/>
    <w:rsid w:val="005D7392"/>
    <w:rsid w:val="005E644E"/>
    <w:rsid w:val="005F138B"/>
    <w:rsid w:val="005F3F11"/>
    <w:rsid w:val="00606F0C"/>
    <w:rsid w:val="00624C8E"/>
    <w:rsid w:val="00625BCA"/>
    <w:rsid w:val="00632B28"/>
    <w:rsid w:val="0065385D"/>
    <w:rsid w:val="006577D2"/>
    <w:rsid w:val="00657B77"/>
    <w:rsid w:val="00670BE0"/>
    <w:rsid w:val="00674621"/>
    <w:rsid w:val="00680D37"/>
    <w:rsid w:val="00683243"/>
    <w:rsid w:val="00692277"/>
    <w:rsid w:val="00695B9E"/>
    <w:rsid w:val="006B4D75"/>
    <w:rsid w:val="006C5107"/>
    <w:rsid w:val="006C6C1A"/>
    <w:rsid w:val="006D0C37"/>
    <w:rsid w:val="006D6F44"/>
    <w:rsid w:val="006E3B1E"/>
    <w:rsid w:val="006E7503"/>
    <w:rsid w:val="006F2D24"/>
    <w:rsid w:val="006F6BF2"/>
    <w:rsid w:val="00702F5A"/>
    <w:rsid w:val="00704C88"/>
    <w:rsid w:val="00707AD0"/>
    <w:rsid w:val="007148F3"/>
    <w:rsid w:val="00720FB4"/>
    <w:rsid w:val="007251CC"/>
    <w:rsid w:val="007256D6"/>
    <w:rsid w:val="00735C8A"/>
    <w:rsid w:val="00741588"/>
    <w:rsid w:val="00744CDC"/>
    <w:rsid w:val="0074682F"/>
    <w:rsid w:val="00762138"/>
    <w:rsid w:val="00764128"/>
    <w:rsid w:val="0076495E"/>
    <w:rsid w:val="0076729A"/>
    <w:rsid w:val="00772F83"/>
    <w:rsid w:val="007759C7"/>
    <w:rsid w:val="007801CC"/>
    <w:rsid w:val="00782129"/>
    <w:rsid w:val="00783ECF"/>
    <w:rsid w:val="007847C2"/>
    <w:rsid w:val="007A2A7A"/>
    <w:rsid w:val="007A3363"/>
    <w:rsid w:val="007B08A5"/>
    <w:rsid w:val="007C2BA0"/>
    <w:rsid w:val="007D4641"/>
    <w:rsid w:val="007D6046"/>
    <w:rsid w:val="007E5F06"/>
    <w:rsid w:val="00800685"/>
    <w:rsid w:val="00802CF2"/>
    <w:rsid w:val="00804986"/>
    <w:rsid w:val="00807BD5"/>
    <w:rsid w:val="00815F8F"/>
    <w:rsid w:val="008264E2"/>
    <w:rsid w:val="0084020A"/>
    <w:rsid w:val="0084112E"/>
    <w:rsid w:val="008426FD"/>
    <w:rsid w:val="008539E5"/>
    <w:rsid w:val="00864ED0"/>
    <w:rsid w:val="00876A15"/>
    <w:rsid w:val="00876F17"/>
    <w:rsid w:val="00883F05"/>
    <w:rsid w:val="0088430D"/>
    <w:rsid w:val="00886B1A"/>
    <w:rsid w:val="00887FE1"/>
    <w:rsid w:val="00890DB0"/>
    <w:rsid w:val="008A1612"/>
    <w:rsid w:val="008B54B1"/>
    <w:rsid w:val="008B7340"/>
    <w:rsid w:val="008C42FD"/>
    <w:rsid w:val="008C6C34"/>
    <w:rsid w:val="008D5F86"/>
    <w:rsid w:val="008E02DF"/>
    <w:rsid w:val="008E27AF"/>
    <w:rsid w:val="008F7B6C"/>
    <w:rsid w:val="00901F79"/>
    <w:rsid w:val="00902101"/>
    <w:rsid w:val="00906238"/>
    <w:rsid w:val="009078AA"/>
    <w:rsid w:val="00917EE2"/>
    <w:rsid w:val="00932326"/>
    <w:rsid w:val="00946518"/>
    <w:rsid w:val="009467E2"/>
    <w:rsid w:val="00967B72"/>
    <w:rsid w:val="00971F01"/>
    <w:rsid w:val="009805FD"/>
    <w:rsid w:val="009815EC"/>
    <w:rsid w:val="009833BD"/>
    <w:rsid w:val="009950B5"/>
    <w:rsid w:val="009A79BF"/>
    <w:rsid w:val="009B6511"/>
    <w:rsid w:val="009C7A45"/>
    <w:rsid w:val="009D0644"/>
    <w:rsid w:val="009D3757"/>
    <w:rsid w:val="009E5481"/>
    <w:rsid w:val="009F1868"/>
    <w:rsid w:val="009F4AE7"/>
    <w:rsid w:val="009F5EE8"/>
    <w:rsid w:val="009F6C23"/>
    <w:rsid w:val="009F7CB6"/>
    <w:rsid w:val="00A15844"/>
    <w:rsid w:val="00A17B72"/>
    <w:rsid w:val="00A21651"/>
    <w:rsid w:val="00A21DA2"/>
    <w:rsid w:val="00A22259"/>
    <w:rsid w:val="00A251BD"/>
    <w:rsid w:val="00A253B4"/>
    <w:rsid w:val="00A25651"/>
    <w:rsid w:val="00A31FE7"/>
    <w:rsid w:val="00A335A3"/>
    <w:rsid w:val="00A5332C"/>
    <w:rsid w:val="00A536CB"/>
    <w:rsid w:val="00A62940"/>
    <w:rsid w:val="00A64B1D"/>
    <w:rsid w:val="00A6707E"/>
    <w:rsid w:val="00A672BF"/>
    <w:rsid w:val="00A72426"/>
    <w:rsid w:val="00A74A3F"/>
    <w:rsid w:val="00A86354"/>
    <w:rsid w:val="00A90810"/>
    <w:rsid w:val="00A915D3"/>
    <w:rsid w:val="00A94D1F"/>
    <w:rsid w:val="00AB23B2"/>
    <w:rsid w:val="00AB2E49"/>
    <w:rsid w:val="00AB3B12"/>
    <w:rsid w:val="00AC090A"/>
    <w:rsid w:val="00AC18DD"/>
    <w:rsid w:val="00AC275A"/>
    <w:rsid w:val="00AC3910"/>
    <w:rsid w:val="00AC3B47"/>
    <w:rsid w:val="00AC6D4A"/>
    <w:rsid w:val="00AD257E"/>
    <w:rsid w:val="00AD2990"/>
    <w:rsid w:val="00AD780E"/>
    <w:rsid w:val="00AE04D4"/>
    <w:rsid w:val="00AE186C"/>
    <w:rsid w:val="00AE29A4"/>
    <w:rsid w:val="00AE7BB9"/>
    <w:rsid w:val="00AF2FBD"/>
    <w:rsid w:val="00AF5199"/>
    <w:rsid w:val="00AF7BFF"/>
    <w:rsid w:val="00B016B4"/>
    <w:rsid w:val="00B05BB2"/>
    <w:rsid w:val="00B05C8F"/>
    <w:rsid w:val="00B06B1B"/>
    <w:rsid w:val="00B0743E"/>
    <w:rsid w:val="00B13174"/>
    <w:rsid w:val="00B216AD"/>
    <w:rsid w:val="00B30885"/>
    <w:rsid w:val="00B361C9"/>
    <w:rsid w:val="00B40F2B"/>
    <w:rsid w:val="00B4460A"/>
    <w:rsid w:val="00B526C3"/>
    <w:rsid w:val="00B56CC4"/>
    <w:rsid w:val="00B60097"/>
    <w:rsid w:val="00B6151C"/>
    <w:rsid w:val="00B63189"/>
    <w:rsid w:val="00B7110E"/>
    <w:rsid w:val="00B73B51"/>
    <w:rsid w:val="00B748E6"/>
    <w:rsid w:val="00B761C5"/>
    <w:rsid w:val="00B81885"/>
    <w:rsid w:val="00B870F5"/>
    <w:rsid w:val="00B91A91"/>
    <w:rsid w:val="00B95391"/>
    <w:rsid w:val="00BA4A2A"/>
    <w:rsid w:val="00BB15E3"/>
    <w:rsid w:val="00BD3F63"/>
    <w:rsid w:val="00BE37BE"/>
    <w:rsid w:val="00BF498C"/>
    <w:rsid w:val="00C10A3A"/>
    <w:rsid w:val="00C16EBF"/>
    <w:rsid w:val="00C37917"/>
    <w:rsid w:val="00C41DB2"/>
    <w:rsid w:val="00C425D6"/>
    <w:rsid w:val="00C51410"/>
    <w:rsid w:val="00C61F04"/>
    <w:rsid w:val="00CA1C4F"/>
    <w:rsid w:val="00CA3100"/>
    <w:rsid w:val="00CA7D1F"/>
    <w:rsid w:val="00CB0F38"/>
    <w:rsid w:val="00CB1A35"/>
    <w:rsid w:val="00CB4291"/>
    <w:rsid w:val="00CB5FEB"/>
    <w:rsid w:val="00CB6DBF"/>
    <w:rsid w:val="00CC3F28"/>
    <w:rsid w:val="00CC6C93"/>
    <w:rsid w:val="00CD08A9"/>
    <w:rsid w:val="00CD6730"/>
    <w:rsid w:val="00CD6FD3"/>
    <w:rsid w:val="00CD724C"/>
    <w:rsid w:val="00CE3E70"/>
    <w:rsid w:val="00CE68AB"/>
    <w:rsid w:val="00CE6E60"/>
    <w:rsid w:val="00CF0738"/>
    <w:rsid w:val="00CF11F5"/>
    <w:rsid w:val="00CF47E7"/>
    <w:rsid w:val="00CF4A7F"/>
    <w:rsid w:val="00CF7BD3"/>
    <w:rsid w:val="00D04D15"/>
    <w:rsid w:val="00D061B5"/>
    <w:rsid w:val="00D156C7"/>
    <w:rsid w:val="00D16808"/>
    <w:rsid w:val="00D17DBD"/>
    <w:rsid w:val="00D20D34"/>
    <w:rsid w:val="00D21DDA"/>
    <w:rsid w:val="00D25A2A"/>
    <w:rsid w:val="00D26426"/>
    <w:rsid w:val="00D31EF9"/>
    <w:rsid w:val="00D405A4"/>
    <w:rsid w:val="00D51CFB"/>
    <w:rsid w:val="00D55578"/>
    <w:rsid w:val="00D5681A"/>
    <w:rsid w:val="00D65129"/>
    <w:rsid w:val="00D70F5F"/>
    <w:rsid w:val="00D772AC"/>
    <w:rsid w:val="00D822B5"/>
    <w:rsid w:val="00D83A62"/>
    <w:rsid w:val="00D84278"/>
    <w:rsid w:val="00D92FD4"/>
    <w:rsid w:val="00DA4AE6"/>
    <w:rsid w:val="00DA5938"/>
    <w:rsid w:val="00DA72A6"/>
    <w:rsid w:val="00DA76FB"/>
    <w:rsid w:val="00DB1451"/>
    <w:rsid w:val="00DB529A"/>
    <w:rsid w:val="00DC00CA"/>
    <w:rsid w:val="00DC2889"/>
    <w:rsid w:val="00DC7A79"/>
    <w:rsid w:val="00DD5414"/>
    <w:rsid w:val="00E03579"/>
    <w:rsid w:val="00E208A8"/>
    <w:rsid w:val="00E24706"/>
    <w:rsid w:val="00E27655"/>
    <w:rsid w:val="00E35C34"/>
    <w:rsid w:val="00E41C35"/>
    <w:rsid w:val="00E42EB5"/>
    <w:rsid w:val="00E51FBC"/>
    <w:rsid w:val="00E53F0A"/>
    <w:rsid w:val="00E730FB"/>
    <w:rsid w:val="00E75A73"/>
    <w:rsid w:val="00E82768"/>
    <w:rsid w:val="00E828B2"/>
    <w:rsid w:val="00E91759"/>
    <w:rsid w:val="00EB43AC"/>
    <w:rsid w:val="00EC2340"/>
    <w:rsid w:val="00EC3AD6"/>
    <w:rsid w:val="00EC4113"/>
    <w:rsid w:val="00EC4C2F"/>
    <w:rsid w:val="00EC597A"/>
    <w:rsid w:val="00EC60E5"/>
    <w:rsid w:val="00ED5C36"/>
    <w:rsid w:val="00EE08A1"/>
    <w:rsid w:val="00F11799"/>
    <w:rsid w:val="00F12BB9"/>
    <w:rsid w:val="00F13805"/>
    <w:rsid w:val="00F35DCC"/>
    <w:rsid w:val="00F65654"/>
    <w:rsid w:val="00F66F55"/>
    <w:rsid w:val="00F7044B"/>
    <w:rsid w:val="00F7569C"/>
    <w:rsid w:val="00F80905"/>
    <w:rsid w:val="00F8447C"/>
    <w:rsid w:val="00F93075"/>
    <w:rsid w:val="00F96426"/>
    <w:rsid w:val="00FA016C"/>
    <w:rsid w:val="00FA0C39"/>
    <w:rsid w:val="00FB005D"/>
    <w:rsid w:val="00FB0F7A"/>
    <w:rsid w:val="00FB4289"/>
    <w:rsid w:val="00FB5976"/>
    <w:rsid w:val="00FB5F86"/>
    <w:rsid w:val="00FC40C2"/>
    <w:rsid w:val="00FD29B2"/>
    <w:rsid w:val="00FD6439"/>
    <w:rsid w:val="00FD6EED"/>
    <w:rsid w:val="00FE4C2E"/>
    <w:rsid w:val="00FE4F22"/>
    <w:rsid w:val="00FE675A"/>
    <w:rsid w:val="00FF1461"/>
    <w:rsid w:val="00FF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8DA5"/>
  <w15:chartTrackingRefBased/>
  <w15:docId w15:val="{1D4B9CB9-358A-4810-A8FB-7FC1B3A3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70F5F"/>
    <w:pPr>
      <w:ind w:left="720"/>
      <w:contextualSpacing/>
    </w:pPr>
  </w:style>
  <w:style w:type="paragraph" w:customStyle="1" w:styleId="Default">
    <w:name w:val="Default"/>
    <w:rsid w:val="008402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A72426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C50C3"/>
  </w:style>
  <w:style w:type="paragraph" w:styleId="Legenda">
    <w:name w:val="caption"/>
    <w:basedOn w:val="Normalny"/>
    <w:next w:val="Normalny"/>
    <w:uiPriority w:val="35"/>
    <w:unhideWhenUsed/>
    <w:qFormat/>
    <w:rsid w:val="00CF47E7"/>
    <w:pPr>
      <w:spacing w:after="200" w:line="240" w:lineRule="auto"/>
    </w:pPr>
    <w:rPr>
      <w:i/>
      <w:iCs/>
      <w:color w:val="44546A" w:themeColor="text2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42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544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Osiecki</dc:creator>
  <cp:keywords/>
  <dc:description/>
  <cp:lastModifiedBy>Marta Leszczyńska</cp:lastModifiedBy>
  <cp:revision>133</cp:revision>
  <dcterms:created xsi:type="dcterms:W3CDTF">2025-05-23T10:37:00Z</dcterms:created>
  <dcterms:modified xsi:type="dcterms:W3CDTF">2025-07-22T04:16:00Z</dcterms:modified>
</cp:coreProperties>
</file>