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1E0CF899" w14:textId="77777777" w:rsidR="00A84719"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p>
          <w:p w14:paraId="788DC0E5" w14:textId="0BEA9C68" w:rsidR="00A84719" w:rsidRPr="007455B7" w:rsidRDefault="00A84719" w:rsidP="00097A15">
            <w:pPr>
              <w:spacing w:after="0" w:line="240" w:lineRule="auto"/>
              <w:jc w:val="center"/>
              <w:rPr>
                <w:rFonts w:ascii="Calibri" w:hAnsi="Calibri" w:cs="Calibri"/>
                <w:u w:val="single"/>
              </w:rPr>
            </w:pPr>
            <w:r w:rsidRPr="007455B7">
              <w:rPr>
                <w:rFonts w:ascii="Calibri" w:hAnsi="Calibri" w:cs="Calibri"/>
                <w:u w:val="single"/>
              </w:rPr>
              <w:t>„</w:t>
            </w:r>
            <w:r w:rsidR="00097A15" w:rsidRPr="007455B7">
              <w:rPr>
                <w:rFonts w:cstheme="minorHAnsi"/>
                <w:u w:val="single"/>
                <w:lang w:eastAsia="x-none"/>
              </w:rPr>
              <w:t xml:space="preserve">Przegląd okresowy centrali wentylacyjnej </w:t>
            </w:r>
            <w:r w:rsidR="00097A15" w:rsidRPr="007455B7">
              <w:rPr>
                <w:rFonts w:cstheme="minorHAnsi"/>
                <w:b/>
                <w:bCs/>
                <w:u w:val="single"/>
                <w:lang w:eastAsia="x-none"/>
              </w:rPr>
              <w:t>SWEGON GOLD 20 DRX</w:t>
            </w:r>
            <w:r w:rsidR="00097A15" w:rsidRPr="007455B7">
              <w:rPr>
                <w:rFonts w:cstheme="minorHAnsi"/>
                <w:b/>
                <w:bCs/>
                <w:u w:val="single"/>
                <w:lang w:eastAsia="pl-PL"/>
              </w:rPr>
              <w:t xml:space="preserve"> + COOLDX 20E22100</w:t>
            </w:r>
            <w:r w:rsidRPr="007455B7">
              <w:rPr>
                <w:rFonts w:ascii="Calibri" w:hAnsi="Calibri" w:cs="Calibri"/>
                <w:u w:val="single"/>
              </w:rPr>
              <w:t>”</w:t>
            </w:r>
          </w:p>
          <w:p w14:paraId="066AB710" w14:textId="0ACD143B"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7469E6E2" w14:textId="77777777" w:rsidR="002E5882" w:rsidRDefault="002E5882" w:rsidP="002E5882">
            <w:pPr>
              <w:spacing w:after="0" w:line="240" w:lineRule="auto"/>
              <w:jc w:val="both"/>
              <w:rPr>
                <w:rFonts w:cstheme="minorHAnsi"/>
              </w:rPr>
            </w:pPr>
          </w:p>
          <w:p w14:paraId="56BC29F4" w14:textId="77777777" w:rsidR="007455B7" w:rsidRDefault="002E5882" w:rsidP="002E5882">
            <w:pPr>
              <w:spacing w:after="0" w:line="240" w:lineRule="auto"/>
              <w:jc w:val="both"/>
              <w:rPr>
                <w:rFonts w:cstheme="minorHAnsi"/>
              </w:rPr>
            </w:pPr>
            <w:r>
              <w:rPr>
                <w:rFonts w:cstheme="minorHAnsi"/>
              </w:rPr>
              <w:t xml:space="preserve">                                           </w:t>
            </w:r>
          </w:p>
          <w:p w14:paraId="6D936A8F" w14:textId="77777777" w:rsidR="007455B7" w:rsidRDefault="007455B7" w:rsidP="002E5882">
            <w:pPr>
              <w:spacing w:after="0" w:line="240" w:lineRule="auto"/>
              <w:jc w:val="both"/>
              <w:rPr>
                <w:rFonts w:cstheme="minorHAnsi"/>
              </w:rPr>
            </w:pPr>
          </w:p>
          <w:p w14:paraId="05172EDF" w14:textId="77777777" w:rsidR="007455B7" w:rsidRDefault="007455B7" w:rsidP="002E5882">
            <w:pPr>
              <w:spacing w:after="0" w:line="240" w:lineRule="auto"/>
              <w:jc w:val="both"/>
              <w:rPr>
                <w:rFonts w:cstheme="minorHAnsi"/>
              </w:rPr>
            </w:pPr>
          </w:p>
          <w:p w14:paraId="3F080D68" w14:textId="77777777" w:rsidR="007455B7" w:rsidRDefault="007455B7" w:rsidP="002E5882">
            <w:pPr>
              <w:spacing w:after="0" w:line="240" w:lineRule="auto"/>
              <w:jc w:val="both"/>
              <w:rPr>
                <w:rFonts w:cstheme="minorHAnsi"/>
              </w:rPr>
            </w:pPr>
          </w:p>
          <w:p w14:paraId="6673C32E" w14:textId="656DC414" w:rsidR="002E5882" w:rsidRPr="002E5882" w:rsidRDefault="002E5882" w:rsidP="002E5882">
            <w:pPr>
              <w:spacing w:after="0" w:line="240" w:lineRule="auto"/>
              <w:jc w:val="both"/>
              <w:rPr>
                <w:rFonts w:cstheme="minorHAnsi"/>
              </w:rPr>
            </w:pPr>
            <w:r>
              <w:rPr>
                <w:rFonts w:cstheme="minorHAnsi"/>
              </w:rPr>
              <w:t xml:space="preserve">                                                                                                                                                                                                               </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lastRenderedPageBreak/>
              <w:t>ŹRÓDŁO POCHODZENIA I KATEGORIE ODNOŚNYCH DANYCH OSOBOWYCH</w:t>
            </w:r>
          </w:p>
          <w:p w14:paraId="0F19CB0C" w14:textId="77777777" w:rsidR="002E5882" w:rsidRDefault="00494AEE">
            <w:pPr>
              <w:ind w:left="721"/>
              <w:jc w:val="both"/>
              <w:rPr>
                <w:rFonts w:ascii="Calibri" w:hAnsi="Calibri" w:cs="Calibri"/>
                <w:color w:val="0070C0"/>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1"/>
            </w:r>
            <w:r w:rsidR="00DE17A5" w:rsidRPr="00616B9D">
              <w:rPr>
                <w:rFonts w:ascii="Calibri" w:hAnsi="Calibri" w:cs="Calibri"/>
                <w:color w:val="0070C0"/>
              </w:rPr>
              <w:t xml:space="preserve"> </w:t>
            </w:r>
          </w:p>
          <w:p w14:paraId="05876133" w14:textId="35A888F1" w:rsidR="002963AD" w:rsidRPr="00D071B9" w:rsidRDefault="007455B7" w:rsidP="002963AD">
            <w:pPr>
              <w:spacing w:after="0" w:line="240" w:lineRule="auto"/>
              <w:jc w:val="center"/>
              <w:rPr>
                <w:rFonts w:cstheme="minorHAnsi"/>
                <w:b/>
                <w:bCs/>
                <w:u w:val="single"/>
                <w:lang w:eastAsia="pl-PL"/>
              </w:rPr>
            </w:pPr>
            <w:r w:rsidRPr="00D071B9">
              <w:rPr>
                <w:rFonts w:cstheme="minorHAnsi"/>
                <w:b/>
                <w:bCs/>
                <w:u w:val="single"/>
                <w:lang w:eastAsia="x-none"/>
              </w:rPr>
              <w:t>Przegląd okresowy centrali wentylacyjnej SWEGON GOLD 20 DRX</w:t>
            </w:r>
            <w:r w:rsidRPr="00D071B9">
              <w:rPr>
                <w:rFonts w:cstheme="minorHAnsi"/>
                <w:b/>
                <w:bCs/>
                <w:color w:val="000000"/>
                <w:u w:val="single"/>
                <w:lang w:eastAsia="pl-PL"/>
              </w:rPr>
              <w:t xml:space="preserve"> + COOLDX 20E22100</w:t>
            </w:r>
          </w:p>
          <w:p w14:paraId="2F3D59CE" w14:textId="0193288D" w:rsidR="00494AEE" w:rsidRPr="00B15B95" w:rsidRDefault="00494AEE" w:rsidP="007455B7">
            <w:pPr>
              <w:spacing w:after="0" w:line="240" w:lineRule="auto"/>
              <w:jc w:val="both"/>
              <w:rPr>
                <w:rFonts w:cstheme="minorHAnsi"/>
              </w:rPr>
            </w:pPr>
            <w:r w:rsidRPr="00B15B95">
              <w:rPr>
                <w:rFonts w:cstheme="minorHAnsi"/>
              </w:rPr>
              <w:t xml:space="preserve"> 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B1FBE" w14:textId="77777777" w:rsidR="004125F0" w:rsidRDefault="004125F0" w:rsidP="00130036">
      <w:pPr>
        <w:spacing w:after="0" w:line="240" w:lineRule="auto"/>
      </w:pPr>
      <w:r>
        <w:separator/>
      </w:r>
    </w:p>
  </w:endnote>
  <w:endnote w:type="continuationSeparator" w:id="0">
    <w:p w14:paraId="4486CC81" w14:textId="77777777" w:rsidR="004125F0" w:rsidRDefault="004125F0"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A54FAA" w14:textId="77777777" w:rsidR="004125F0" w:rsidRDefault="004125F0" w:rsidP="00130036">
      <w:pPr>
        <w:spacing w:after="0" w:line="240" w:lineRule="auto"/>
      </w:pPr>
      <w:r>
        <w:separator/>
      </w:r>
    </w:p>
  </w:footnote>
  <w:footnote w:type="continuationSeparator" w:id="0">
    <w:p w14:paraId="321E0624" w14:textId="77777777" w:rsidR="004125F0" w:rsidRDefault="004125F0"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620B6"/>
    <w:rsid w:val="00076162"/>
    <w:rsid w:val="00097A15"/>
    <w:rsid w:val="000E4606"/>
    <w:rsid w:val="000F6E5C"/>
    <w:rsid w:val="00130036"/>
    <w:rsid w:val="001C648B"/>
    <w:rsid w:val="001F74AB"/>
    <w:rsid w:val="00227963"/>
    <w:rsid w:val="00252A6F"/>
    <w:rsid w:val="002963AD"/>
    <w:rsid w:val="002A607B"/>
    <w:rsid w:val="002E5882"/>
    <w:rsid w:val="00301380"/>
    <w:rsid w:val="00306710"/>
    <w:rsid w:val="00334017"/>
    <w:rsid w:val="0034118A"/>
    <w:rsid w:val="003B147E"/>
    <w:rsid w:val="003E5EB1"/>
    <w:rsid w:val="003F1D70"/>
    <w:rsid w:val="004125F0"/>
    <w:rsid w:val="00486607"/>
    <w:rsid w:val="00494AEE"/>
    <w:rsid w:val="004A390A"/>
    <w:rsid w:val="004D5513"/>
    <w:rsid w:val="004D5988"/>
    <w:rsid w:val="0054601E"/>
    <w:rsid w:val="00562964"/>
    <w:rsid w:val="0060135C"/>
    <w:rsid w:val="00613A45"/>
    <w:rsid w:val="006E70DD"/>
    <w:rsid w:val="0072601A"/>
    <w:rsid w:val="007455B7"/>
    <w:rsid w:val="00801CF8"/>
    <w:rsid w:val="00806C93"/>
    <w:rsid w:val="0083157F"/>
    <w:rsid w:val="00841331"/>
    <w:rsid w:val="008C1836"/>
    <w:rsid w:val="009343BF"/>
    <w:rsid w:val="009E39B2"/>
    <w:rsid w:val="00A45979"/>
    <w:rsid w:val="00A84719"/>
    <w:rsid w:val="00AA6D77"/>
    <w:rsid w:val="00AF01E0"/>
    <w:rsid w:val="00BC0303"/>
    <w:rsid w:val="00C01816"/>
    <w:rsid w:val="00CF0E8E"/>
    <w:rsid w:val="00D071B9"/>
    <w:rsid w:val="00D14CDA"/>
    <w:rsid w:val="00D82E78"/>
    <w:rsid w:val="00D84E01"/>
    <w:rsid w:val="00DB1BAC"/>
    <w:rsid w:val="00DD6CA2"/>
    <w:rsid w:val="00DE17A5"/>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764</Words>
  <Characters>4587</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Artur Seweryn</cp:lastModifiedBy>
  <cp:revision>12</cp:revision>
  <dcterms:created xsi:type="dcterms:W3CDTF">2025-03-31T07:39:00Z</dcterms:created>
  <dcterms:modified xsi:type="dcterms:W3CDTF">2025-05-15T11:06:00Z</dcterms:modified>
</cp:coreProperties>
</file>