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B4756" w14:textId="25E2EDE6" w:rsidR="007B6A0A" w:rsidRPr="009E0EAA" w:rsidRDefault="00E20232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E2023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</w:t>
      </w:r>
      <w:r w:rsidRPr="009E0EAA">
        <w:rPr>
          <w:rFonts w:ascii="Times New Roman" w:hAnsi="Times New Roman" w:cs="Times New Roman"/>
          <w:i/>
          <w:iCs/>
          <w:sz w:val="20"/>
          <w:szCs w:val="20"/>
        </w:rPr>
        <w:t>Załącznik nr 4 do Zapytania ofertowego</w:t>
      </w:r>
    </w:p>
    <w:p w14:paraId="188963A1" w14:textId="77777777" w:rsidR="00E20232" w:rsidRDefault="00E20232">
      <w:pPr>
        <w:rPr>
          <w:rFonts w:ascii="Times New Roman" w:hAnsi="Times New Roman" w:cs="Times New Roman"/>
          <w:sz w:val="20"/>
          <w:szCs w:val="20"/>
        </w:rPr>
      </w:pPr>
    </w:p>
    <w:p w14:paraId="0BA6EEA4" w14:textId="44F11B89" w:rsidR="00E20232" w:rsidRPr="00C916F2" w:rsidRDefault="00E20232" w:rsidP="00C916F2">
      <w:pPr>
        <w:jc w:val="both"/>
        <w:rPr>
          <w:rFonts w:ascii="Calibri" w:hAnsi="Calibri" w:cs="Calibri"/>
          <w:b/>
          <w:bCs/>
        </w:rPr>
      </w:pPr>
      <w:r w:rsidRPr="00C916F2">
        <w:rPr>
          <w:rFonts w:ascii="Calibri" w:hAnsi="Calibri" w:cs="Calibri"/>
          <w:b/>
          <w:bCs/>
        </w:rPr>
        <w:t>Szczegółowy opis zamówienia:</w:t>
      </w:r>
    </w:p>
    <w:p w14:paraId="101F7EE9" w14:textId="77777777" w:rsidR="00E20232" w:rsidRPr="00C916F2" w:rsidRDefault="00E20232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1. Demontaż starego ogrodzenia 85 mb.</w:t>
      </w:r>
    </w:p>
    <w:p w14:paraId="23546360" w14:textId="77777777" w:rsidR="00E20232" w:rsidRPr="00C916F2" w:rsidRDefault="00E20232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2. Demontaż fundamentów starego ogrodzenia i utylizacja gruzu 71 m.</w:t>
      </w:r>
    </w:p>
    <w:p w14:paraId="52C649EC" w14:textId="2469EE8C" w:rsidR="00CF6DA2" w:rsidRPr="00C916F2" w:rsidRDefault="00CF6DA2" w:rsidP="00C916F2">
      <w:pPr>
        <w:spacing w:after="0" w:line="24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3. Dostawa i montaż bramy wjazdowej panelowej przesuwnej 3D dostosowanej do szerokości zjazdu na posesję:</w:t>
      </w:r>
    </w:p>
    <w:p w14:paraId="1C0EC977" w14:textId="05566CD0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brama panelowa przesuwna 3D z przeciwwagą wyposażona w podwójną ramę prowadzącą, wysokość od 1630 mm do 1720 mm, szerokość do 5000 mm, drut o średnicy 5 mm, wielkość oczka maksymalnie 50 mm na 200 mm, cynkowane ogniowo</w:t>
      </w:r>
    </w:p>
    <w:p w14:paraId="7E538ED4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 xml:space="preserve">konstrukcja bramy ze stali 40 mm x 40 mm </w:t>
      </w:r>
    </w:p>
    <w:p w14:paraId="669B487C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otwierana w prawą stronę</w:t>
      </w:r>
    </w:p>
    <w:p w14:paraId="6E38A56B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słup zamykający wyposażony w chwytak</w:t>
      </w:r>
    </w:p>
    <w:p w14:paraId="0E2EFB0D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słupki profilowe 100 mm x 100 mm</w:t>
      </w:r>
    </w:p>
    <w:p w14:paraId="3B61DAE5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komplet elementów jezdnych</w:t>
      </w:r>
    </w:p>
    <w:p w14:paraId="34174D5F" w14:textId="77777777" w:rsidR="00CF6DA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zamykana na zamek hakowy</w:t>
      </w:r>
    </w:p>
    <w:p w14:paraId="77750C39" w14:textId="6B83CEFD" w:rsidR="00E20232" w:rsidRPr="00C916F2" w:rsidRDefault="00CF6DA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komplet zaślepek z tworzywa sztucznego</w:t>
      </w:r>
      <w:r w:rsidR="00EA7632" w:rsidRPr="00C916F2">
        <w:rPr>
          <w:rFonts w:ascii="Calibri" w:hAnsi="Calibri" w:cs="Calibri"/>
          <w:lang w:eastAsia="x-none"/>
        </w:rPr>
        <w:t>.</w:t>
      </w:r>
    </w:p>
    <w:p w14:paraId="780A5F61" w14:textId="77777777" w:rsidR="00D652B4" w:rsidRPr="00C916F2" w:rsidRDefault="00D652B4" w:rsidP="00C916F2">
      <w:pPr>
        <w:pStyle w:val="Akapitzlist"/>
        <w:spacing w:after="0" w:line="240" w:lineRule="auto"/>
        <w:ind w:left="858"/>
        <w:contextualSpacing w:val="0"/>
        <w:jc w:val="both"/>
        <w:rPr>
          <w:rFonts w:ascii="Calibri" w:hAnsi="Calibri" w:cs="Calibri"/>
          <w:lang w:eastAsia="x-none"/>
        </w:rPr>
      </w:pPr>
    </w:p>
    <w:p w14:paraId="4D9D4641" w14:textId="7CD7A8DC" w:rsidR="00E20232" w:rsidRPr="00C916F2" w:rsidRDefault="00D652B4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4</w:t>
      </w:r>
      <w:r w:rsidR="00E20232" w:rsidRPr="00C916F2">
        <w:rPr>
          <w:rFonts w:ascii="Calibri" w:hAnsi="Calibri" w:cs="Calibri"/>
          <w:lang w:eastAsia="x-none"/>
        </w:rPr>
        <w:t>. Dostawa i montaż paneli ogrodzeniowych</w:t>
      </w:r>
      <w:r w:rsidR="009073C1" w:rsidRPr="00C916F2">
        <w:rPr>
          <w:rFonts w:ascii="Calibri" w:hAnsi="Calibri" w:cs="Calibri"/>
          <w:lang w:eastAsia="x-none"/>
        </w:rPr>
        <w:t xml:space="preserve"> </w:t>
      </w:r>
      <w:r w:rsidR="00E20232" w:rsidRPr="00C916F2">
        <w:rPr>
          <w:rFonts w:ascii="Calibri" w:hAnsi="Calibri" w:cs="Calibri"/>
          <w:lang w:eastAsia="x-none"/>
        </w:rPr>
        <w:t>3D</w:t>
      </w:r>
      <w:r w:rsidR="00777BBE" w:rsidRPr="00C916F2">
        <w:rPr>
          <w:rFonts w:ascii="Calibri" w:hAnsi="Calibri" w:cs="Calibri"/>
          <w:lang w:eastAsia="x-none"/>
        </w:rPr>
        <w:t xml:space="preserve"> cynkowanych ogniowo</w:t>
      </w:r>
      <w:r w:rsidR="00E20232" w:rsidRPr="00C916F2">
        <w:rPr>
          <w:rFonts w:ascii="Calibri" w:hAnsi="Calibri" w:cs="Calibri"/>
          <w:lang w:eastAsia="x-none"/>
        </w:rPr>
        <w:t xml:space="preserve"> 157 mb:</w:t>
      </w:r>
    </w:p>
    <w:p w14:paraId="259CFB30" w14:textId="789E49D8" w:rsidR="00E20232" w:rsidRPr="00C916F2" w:rsidRDefault="00E20232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wysokość 1530 mm, szerokość 2500 mm, drut o średnicy 5 mm, wielkość oczka maksymalnie  50 mm na 200 mm</w:t>
      </w:r>
      <w:r w:rsidR="00EA7632" w:rsidRPr="00C916F2">
        <w:rPr>
          <w:rFonts w:ascii="Calibri" w:hAnsi="Calibri" w:cs="Calibri"/>
          <w:lang w:eastAsia="x-none"/>
        </w:rPr>
        <w:t>.</w:t>
      </w:r>
    </w:p>
    <w:p w14:paraId="74E5010A" w14:textId="77777777" w:rsidR="00EA7632" w:rsidRPr="00C916F2" w:rsidRDefault="00EA7632" w:rsidP="00C916F2">
      <w:pPr>
        <w:pStyle w:val="Akapitzlist"/>
        <w:spacing w:after="0" w:line="240" w:lineRule="auto"/>
        <w:ind w:left="856"/>
        <w:contextualSpacing w:val="0"/>
        <w:jc w:val="both"/>
        <w:rPr>
          <w:rFonts w:ascii="Calibri" w:hAnsi="Calibri" w:cs="Calibri"/>
          <w:lang w:eastAsia="x-none"/>
        </w:rPr>
      </w:pPr>
    </w:p>
    <w:p w14:paraId="3F242CD9" w14:textId="147C79B1" w:rsidR="00E20232" w:rsidRPr="00C916F2" w:rsidRDefault="0001290D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6</w:t>
      </w:r>
      <w:r w:rsidR="00E20232" w:rsidRPr="00C916F2">
        <w:rPr>
          <w:rFonts w:ascii="Calibri" w:hAnsi="Calibri" w:cs="Calibri"/>
          <w:lang w:eastAsia="x-none"/>
        </w:rPr>
        <w:t>. Dostawa i montaż słupków</w:t>
      </w:r>
      <w:r w:rsidR="005D738C" w:rsidRPr="00C916F2">
        <w:rPr>
          <w:rFonts w:ascii="Calibri" w:hAnsi="Calibri" w:cs="Calibri"/>
          <w:lang w:eastAsia="x-none"/>
        </w:rPr>
        <w:t xml:space="preserve"> </w:t>
      </w:r>
      <w:r w:rsidR="00A2749D" w:rsidRPr="00C916F2">
        <w:rPr>
          <w:rFonts w:ascii="Calibri" w:hAnsi="Calibri" w:cs="Calibri"/>
          <w:lang w:eastAsia="x-none"/>
        </w:rPr>
        <w:t>cynkowanych ogniowo</w:t>
      </w:r>
      <w:r w:rsidR="00E20232" w:rsidRPr="00C916F2">
        <w:rPr>
          <w:rFonts w:ascii="Calibri" w:hAnsi="Calibri" w:cs="Calibri"/>
          <w:lang w:eastAsia="x-none"/>
        </w:rPr>
        <w:t>:</w:t>
      </w:r>
    </w:p>
    <w:p w14:paraId="69D96336" w14:textId="16061F55" w:rsidR="00E20232" w:rsidRPr="00C916F2" w:rsidRDefault="00E20232" w:rsidP="00C916F2">
      <w:pPr>
        <w:pStyle w:val="Akapitzlist"/>
        <w:numPr>
          <w:ilvl w:val="0"/>
          <w:numId w:val="2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słupek panelowy, przekrój 60 mm x 40 mm, grubość ścianki od 2 mm do 2,5 mm, wysokość słupka od 2300 mm do 2500 mm,</w:t>
      </w:r>
    </w:p>
    <w:p w14:paraId="53BFFB6A" w14:textId="77777777" w:rsidR="00E20232" w:rsidRPr="00C916F2" w:rsidRDefault="00E20232" w:rsidP="00C916F2">
      <w:pPr>
        <w:pStyle w:val="Akapitzlist"/>
        <w:numPr>
          <w:ilvl w:val="0"/>
          <w:numId w:val="2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 xml:space="preserve">podstawa do słupka 60 mm x 40 mm montowana na istniejący fundament na długości 12 m, </w:t>
      </w:r>
    </w:p>
    <w:p w14:paraId="071CE176" w14:textId="77777777" w:rsidR="00E20232" w:rsidRPr="00C916F2" w:rsidRDefault="00E20232" w:rsidP="00C916F2">
      <w:pPr>
        <w:pStyle w:val="Akapitzlist"/>
        <w:numPr>
          <w:ilvl w:val="0"/>
          <w:numId w:val="2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komplet zaślepek na słupek z tworzywa sztucznego.</w:t>
      </w:r>
    </w:p>
    <w:p w14:paraId="54BE15AA" w14:textId="77777777" w:rsidR="00EA7632" w:rsidRPr="00C916F2" w:rsidRDefault="00EA7632" w:rsidP="00C916F2">
      <w:pPr>
        <w:pStyle w:val="Akapitzlist"/>
        <w:spacing w:after="0" w:line="240" w:lineRule="auto"/>
        <w:ind w:left="856"/>
        <w:contextualSpacing w:val="0"/>
        <w:jc w:val="both"/>
        <w:rPr>
          <w:rFonts w:ascii="Calibri" w:hAnsi="Calibri" w:cs="Calibri"/>
          <w:lang w:eastAsia="x-none"/>
        </w:rPr>
      </w:pPr>
    </w:p>
    <w:p w14:paraId="233673A8" w14:textId="05EE4081" w:rsidR="007B6A0F" w:rsidRPr="00C916F2" w:rsidRDefault="0001290D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7</w:t>
      </w:r>
      <w:r w:rsidR="007B6A0F" w:rsidRPr="00C916F2">
        <w:rPr>
          <w:rFonts w:ascii="Calibri" w:hAnsi="Calibri" w:cs="Calibri"/>
          <w:lang w:eastAsia="x-none"/>
        </w:rPr>
        <w:t>. Dostawa i montaż podmurówki 145 mb:</w:t>
      </w:r>
    </w:p>
    <w:p w14:paraId="7AFFB0F2" w14:textId="77777777" w:rsidR="007B6A0F" w:rsidRPr="00C916F2" w:rsidRDefault="007B6A0F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podmurówka betonowa gładka o długość od 2400 mm do 2500 mm z jednostronnym wtłoczeniem o wysokości od 200 mm do 300 mm,</w:t>
      </w:r>
    </w:p>
    <w:p w14:paraId="65150327" w14:textId="05678AAF" w:rsidR="007B6A0F" w:rsidRPr="00C916F2" w:rsidRDefault="007B6A0F" w:rsidP="00C916F2">
      <w:pPr>
        <w:pStyle w:val="Akapitzlist"/>
        <w:numPr>
          <w:ilvl w:val="0"/>
          <w:numId w:val="1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łącznik betonowy o wysokości od 200 mm do 300 mm: przelotowy, startowy, narożny</w:t>
      </w:r>
      <w:r w:rsidR="00EA7632" w:rsidRPr="00C916F2">
        <w:rPr>
          <w:rFonts w:ascii="Calibri" w:hAnsi="Calibri" w:cs="Calibri"/>
          <w:lang w:eastAsia="x-none"/>
        </w:rPr>
        <w:t>.</w:t>
      </w:r>
    </w:p>
    <w:p w14:paraId="64C1F511" w14:textId="77777777" w:rsidR="00EA7632" w:rsidRPr="00C916F2" w:rsidRDefault="00EA7632" w:rsidP="00C916F2">
      <w:pPr>
        <w:pStyle w:val="Akapitzlist"/>
        <w:spacing w:after="0" w:line="240" w:lineRule="auto"/>
        <w:ind w:left="856"/>
        <w:contextualSpacing w:val="0"/>
        <w:jc w:val="both"/>
        <w:rPr>
          <w:rFonts w:ascii="Calibri" w:hAnsi="Calibri" w:cs="Calibri"/>
          <w:lang w:eastAsia="x-none"/>
        </w:rPr>
      </w:pPr>
    </w:p>
    <w:p w14:paraId="7A021812" w14:textId="5477B9AB" w:rsidR="00E20232" w:rsidRPr="00C916F2" w:rsidRDefault="0001290D" w:rsidP="00C916F2">
      <w:pPr>
        <w:spacing w:after="0" w:line="360" w:lineRule="auto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8</w:t>
      </w:r>
      <w:r w:rsidR="00E20232" w:rsidRPr="00C916F2">
        <w:rPr>
          <w:rFonts w:ascii="Calibri" w:hAnsi="Calibri" w:cs="Calibri"/>
          <w:lang w:eastAsia="x-none"/>
        </w:rPr>
        <w:t>. Dostawa i montaż elementów łączących:</w:t>
      </w:r>
    </w:p>
    <w:p w14:paraId="3D627130" w14:textId="77777777" w:rsidR="00E20232" w:rsidRPr="00C916F2" w:rsidRDefault="00E20232" w:rsidP="00C916F2">
      <w:pPr>
        <w:pStyle w:val="Akapitzlist"/>
        <w:numPr>
          <w:ilvl w:val="0"/>
          <w:numId w:val="3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śruby, podkładki po dwie sztuki na śrubę, nakrętki ocynkowane,</w:t>
      </w:r>
    </w:p>
    <w:p w14:paraId="049D01A7" w14:textId="08E7EB22" w:rsidR="00E20232" w:rsidRPr="00C916F2" w:rsidRDefault="00E20232" w:rsidP="00C916F2">
      <w:pPr>
        <w:pStyle w:val="Akapitzlist"/>
        <w:numPr>
          <w:ilvl w:val="0"/>
          <w:numId w:val="3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obejmy (startowe, przelotowe, narożne) ocynkowane wykonane z blachy o grubości</w:t>
      </w:r>
      <w:r w:rsidR="006625C6">
        <w:rPr>
          <w:rFonts w:ascii="Calibri" w:hAnsi="Calibri" w:cs="Calibri"/>
          <w:lang w:eastAsia="x-none"/>
        </w:rPr>
        <w:t xml:space="preserve"> </w:t>
      </w:r>
      <w:r w:rsidRPr="00C916F2">
        <w:rPr>
          <w:rFonts w:ascii="Calibri" w:hAnsi="Calibri" w:cs="Calibri"/>
          <w:lang w:eastAsia="x-none"/>
        </w:rPr>
        <w:t>2 mm,</w:t>
      </w:r>
    </w:p>
    <w:p w14:paraId="16551486" w14:textId="77777777" w:rsidR="00E20232" w:rsidRPr="00C916F2" w:rsidRDefault="00E20232" w:rsidP="00C916F2">
      <w:pPr>
        <w:pStyle w:val="Akapitzlist"/>
        <w:numPr>
          <w:ilvl w:val="0"/>
          <w:numId w:val="3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na każdy słupek po trzy obejmy łączące słupek z panelem,</w:t>
      </w:r>
    </w:p>
    <w:p w14:paraId="59011CA3" w14:textId="77777777" w:rsidR="00E20232" w:rsidRPr="00C916F2" w:rsidRDefault="00E20232" w:rsidP="00C916F2">
      <w:pPr>
        <w:pStyle w:val="Akapitzlist"/>
        <w:numPr>
          <w:ilvl w:val="0"/>
          <w:numId w:val="3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koperty z tworzywa sztucznego zabezpieczające przed uszkodzeniem powłoki cynkowej,</w:t>
      </w:r>
    </w:p>
    <w:p w14:paraId="1AB48FC1" w14:textId="6C957E37" w:rsidR="00E20232" w:rsidRPr="00C916F2" w:rsidRDefault="00E20232" w:rsidP="00C916F2">
      <w:pPr>
        <w:pStyle w:val="Akapitzlist"/>
        <w:numPr>
          <w:ilvl w:val="0"/>
          <w:numId w:val="3"/>
        </w:numPr>
        <w:spacing w:after="0" w:line="240" w:lineRule="auto"/>
        <w:ind w:left="856" w:hanging="357"/>
        <w:contextualSpacing w:val="0"/>
        <w:jc w:val="both"/>
        <w:rPr>
          <w:rFonts w:ascii="Calibri" w:hAnsi="Calibri" w:cs="Calibri"/>
          <w:lang w:eastAsia="x-none"/>
        </w:rPr>
      </w:pPr>
      <w:r w:rsidRPr="00C916F2">
        <w:rPr>
          <w:rFonts w:ascii="Calibri" w:hAnsi="Calibri" w:cs="Calibri"/>
          <w:lang w:eastAsia="x-none"/>
        </w:rPr>
        <w:t>zaprawa do montażu słupków ogrodzeniowych</w:t>
      </w:r>
      <w:r w:rsidR="00AB4CDA" w:rsidRPr="00C916F2">
        <w:rPr>
          <w:rFonts w:ascii="Calibri" w:hAnsi="Calibri" w:cs="Calibri"/>
          <w:lang w:eastAsia="x-none"/>
        </w:rPr>
        <w:t>.</w:t>
      </w:r>
    </w:p>
    <w:p w14:paraId="40EF7C06" w14:textId="77777777" w:rsidR="004D3E70" w:rsidRPr="004D3E70" w:rsidRDefault="004D3E70" w:rsidP="006E056F">
      <w:pPr>
        <w:spacing w:after="0" w:line="360" w:lineRule="auto"/>
        <w:ind w:left="498"/>
        <w:jc w:val="both"/>
        <w:rPr>
          <w:rFonts w:cstheme="minorHAnsi"/>
          <w:lang w:eastAsia="x-none"/>
        </w:rPr>
      </w:pPr>
    </w:p>
    <w:p w14:paraId="09EC53B1" w14:textId="69C3C5CE" w:rsidR="00E0542E" w:rsidRPr="00E0542E" w:rsidRDefault="00E0542E" w:rsidP="00E0542E">
      <w:pPr>
        <w:spacing w:after="0" w:line="240" w:lineRule="auto"/>
        <w:jc w:val="both"/>
        <w:rPr>
          <w:rFonts w:cstheme="minorHAnsi"/>
          <w:lang w:eastAsia="x-none"/>
        </w:rPr>
      </w:pPr>
    </w:p>
    <w:p w14:paraId="1BFBA03A" w14:textId="77777777" w:rsidR="00E20232" w:rsidRPr="00AE706D" w:rsidRDefault="00E20232" w:rsidP="00E20232">
      <w:pPr>
        <w:jc w:val="both"/>
        <w:rPr>
          <w:rFonts w:cstheme="minorHAnsi"/>
          <w:lang w:eastAsia="x-none"/>
        </w:rPr>
      </w:pPr>
    </w:p>
    <w:p w14:paraId="78E4517C" w14:textId="77777777" w:rsidR="00E20232" w:rsidRPr="00E20232" w:rsidRDefault="00E20232" w:rsidP="00E20232">
      <w:pPr>
        <w:rPr>
          <w:rFonts w:ascii="Times New Roman" w:hAnsi="Times New Roman" w:cs="Times New Roman"/>
          <w:b/>
          <w:bCs/>
        </w:rPr>
      </w:pPr>
    </w:p>
    <w:sectPr w:rsidR="00E20232" w:rsidRPr="00E20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029AA"/>
    <w:multiLevelType w:val="hybridMultilevel"/>
    <w:tmpl w:val="8098A5D4"/>
    <w:lvl w:ilvl="0" w:tplc="0415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" w15:restartNumberingAfterBreak="0">
    <w:nsid w:val="1F7F125C"/>
    <w:multiLevelType w:val="hybridMultilevel"/>
    <w:tmpl w:val="125CA556"/>
    <w:lvl w:ilvl="0" w:tplc="0415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" w15:restartNumberingAfterBreak="0">
    <w:nsid w:val="6ACF5C4B"/>
    <w:multiLevelType w:val="hybridMultilevel"/>
    <w:tmpl w:val="73ACE856"/>
    <w:lvl w:ilvl="0" w:tplc="0415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num w:numId="1" w16cid:durableId="1694113382">
    <w:abstractNumId w:val="2"/>
  </w:num>
  <w:num w:numId="2" w16cid:durableId="1610164146">
    <w:abstractNumId w:val="1"/>
  </w:num>
  <w:num w:numId="3" w16cid:durableId="156961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232"/>
    <w:rsid w:val="0001290D"/>
    <w:rsid w:val="0007063C"/>
    <w:rsid w:val="000B22C9"/>
    <w:rsid w:val="00161FB4"/>
    <w:rsid w:val="00172906"/>
    <w:rsid w:val="001C267B"/>
    <w:rsid w:val="00244339"/>
    <w:rsid w:val="00420E99"/>
    <w:rsid w:val="004D3E70"/>
    <w:rsid w:val="005D738C"/>
    <w:rsid w:val="006625C6"/>
    <w:rsid w:val="006E056F"/>
    <w:rsid w:val="00777BBE"/>
    <w:rsid w:val="007B6A0A"/>
    <w:rsid w:val="007B6A0F"/>
    <w:rsid w:val="009073C1"/>
    <w:rsid w:val="009E0EAA"/>
    <w:rsid w:val="00A2749D"/>
    <w:rsid w:val="00A83034"/>
    <w:rsid w:val="00AB4CDA"/>
    <w:rsid w:val="00C823FD"/>
    <w:rsid w:val="00C916F2"/>
    <w:rsid w:val="00CF6DA2"/>
    <w:rsid w:val="00D61586"/>
    <w:rsid w:val="00D652B4"/>
    <w:rsid w:val="00DE4826"/>
    <w:rsid w:val="00E0542E"/>
    <w:rsid w:val="00E12927"/>
    <w:rsid w:val="00E20232"/>
    <w:rsid w:val="00E86382"/>
    <w:rsid w:val="00EA7632"/>
    <w:rsid w:val="00ED5BAE"/>
    <w:rsid w:val="00F7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5240"/>
  <w15:chartTrackingRefBased/>
  <w15:docId w15:val="{6A51384C-52A7-4511-9BBC-468C2115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02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02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02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02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02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02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02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02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02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02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02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02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02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02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02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02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02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02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02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02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02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02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02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02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02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02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02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02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02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Urbanowicz</dc:creator>
  <cp:keywords/>
  <dc:description/>
  <cp:lastModifiedBy>Marta Leszczyńska</cp:lastModifiedBy>
  <cp:revision>24</cp:revision>
  <dcterms:created xsi:type="dcterms:W3CDTF">2025-03-21T06:11:00Z</dcterms:created>
  <dcterms:modified xsi:type="dcterms:W3CDTF">2025-03-31T09:38:00Z</dcterms:modified>
</cp:coreProperties>
</file>