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C12E7" w14:textId="01AF3F74" w:rsidR="00D62E43" w:rsidRDefault="00B2192D" w:rsidP="00D62E43">
      <w:pPr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 xml:space="preserve">           Załącznik nr 4 do Zapytania ofertowego</w:t>
      </w:r>
    </w:p>
    <w:p w14:paraId="29D4F39B" w14:textId="77777777" w:rsidR="00B2192D" w:rsidRDefault="00B2192D" w:rsidP="009E7D5E">
      <w:pPr>
        <w:spacing w:after="0" w:line="240" w:lineRule="auto"/>
        <w:jc w:val="center"/>
        <w:rPr>
          <w:rFonts w:cs="Calibri"/>
          <w:b/>
        </w:rPr>
      </w:pPr>
    </w:p>
    <w:p w14:paraId="651D75E0" w14:textId="000A6518" w:rsidR="0013523F" w:rsidRDefault="00B2192D" w:rsidP="009E7D5E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SPECYFIKACJA TECHNICZNA</w:t>
      </w:r>
    </w:p>
    <w:p w14:paraId="0C76CCBE" w14:textId="77777777" w:rsidR="00B11648" w:rsidRDefault="00B11648" w:rsidP="00664A4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82020EE" w14:textId="0293BA0E" w:rsidR="00B11648" w:rsidRDefault="00B11648" w:rsidP="00664A4E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Wykaz asortymentu przedstawia poniższe</w:t>
      </w:r>
      <w:r w:rsidR="006D3523">
        <w:rPr>
          <w:rFonts w:asciiTheme="minorHAnsi" w:hAnsiTheme="minorHAnsi" w:cstheme="minorHAnsi"/>
        </w:rPr>
        <w:t xml:space="preserve"> zestawienie.</w:t>
      </w:r>
    </w:p>
    <w:p w14:paraId="21BDCAFF" w14:textId="77777777" w:rsidR="004B6D44" w:rsidRDefault="004B6D44" w:rsidP="00664A4E">
      <w:pPr>
        <w:spacing w:after="0" w:line="240" w:lineRule="auto"/>
        <w:jc w:val="both"/>
        <w:rPr>
          <w:rFonts w:asciiTheme="minorHAnsi" w:hAnsiTheme="minorHAnsi" w:cstheme="minorHAnsi"/>
        </w:rPr>
      </w:pPr>
    </w:p>
    <w:tbl>
      <w:tblPr>
        <w:tblW w:w="9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720"/>
        <w:gridCol w:w="6460"/>
        <w:gridCol w:w="740"/>
      </w:tblGrid>
      <w:tr w:rsidR="00A227B5" w:rsidRPr="00A227B5" w14:paraId="56C9D473" w14:textId="77777777" w:rsidTr="00A227B5">
        <w:trPr>
          <w:trHeight w:val="56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9E2F8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5360F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b/>
                <w:bCs/>
                <w:color w:val="000000"/>
                <w:lang w:eastAsia="pl-PL"/>
              </w:rPr>
              <w:t>symbol</w:t>
            </w:r>
          </w:p>
        </w:tc>
        <w:tc>
          <w:tcPr>
            <w:tcW w:w="6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7C1ED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b/>
                <w:bCs/>
                <w:color w:val="000000"/>
                <w:lang w:eastAsia="pl-PL"/>
              </w:rPr>
              <w:t>opis wraz z parametrami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79132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b/>
                <w:bCs/>
                <w:color w:val="000000"/>
                <w:lang w:eastAsia="pl-PL"/>
              </w:rPr>
              <w:t>ilość</w:t>
            </w:r>
          </w:p>
        </w:tc>
      </w:tr>
      <w:tr w:rsidR="00A227B5" w:rsidRPr="00A227B5" w14:paraId="76E3F78E" w14:textId="77777777" w:rsidTr="00A227B5">
        <w:trPr>
          <w:trHeight w:val="662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81CD7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2E82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HIKVISION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DS-7616NXI-K2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193A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 xml:space="preserve">Rejestrator IP AcuSense DS-7616NXI-K2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 xml:space="preserve">Funkcje: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detekcja ruchu 2.0 dla 16-ch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 xml:space="preserve">rozpoznawanie twarzy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wyszukiwanie smart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odtwarzanie smart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 xml:space="preserve">Wideo&amp;Audio: Wejścia wideo IP: 16-ch, max rozdzielczość do 12MP, pasmo przychodzące 160Mbps, pasmo wychodzące 160Mbps; niezależne wyjścia HDMI/VGA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 xml:space="preserve">dwukierunkowe wejście audio; H.265+/H.265/H.264+/H.264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rozdzielczość nagrywania: 12 MP/8 MP/6 MP/5 MP/4 MP/3 MP/1080p/UXGA/720p/VGA/4CIF/DCIF/2CIF/CIF/QCIF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jednoczesne odtwarzanie do 16–ch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wydajność dekodowania: do 2-ch@12 MP (30 fps)/3-ch@8 MP (30 fps)/6-ch@4 MP (30 fps)/12-ch@1080p (30 fps)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kompresja audio: G.711ulaw/G.711alaw/G.722/G.726/AAC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128 zdalnych połączeń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 xml:space="preserve">interfejs sieciowy: 1, RJ-45 10/100/1000 Mbps self-adaptive Ethernet interface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 xml:space="preserve">2 interfejsy SATA, do 10TB każdy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wej./wyj. alarmowe: 4/1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 xml:space="preserve">Zasilanie: 12V DC, 3.3A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Temperatura; -10 °C do 55 °C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 xml:space="preserve">wymiary: 385 × 315 × 52mm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waga ≤ 1kg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4A468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</w:tr>
      <w:tr w:rsidR="00A227B5" w:rsidRPr="00A227B5" w14:paraId="312A4F79" w14:textId="77777777" w:rsidTr="00A227B5">
        <w:trPr>
          <w:trHeight w:val="5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CF142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2F63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 xml:space="preserve">WESTERN DIGITAL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 xml:space="preserve">WD84PURZ 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6F4EF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Dysk twardy do pracy ciągłej w systemach CCTV, 8TB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F33FD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</w:tr>
      <w:tr w:rsidR="00A227B5" w:rsidRPr="00A227B5" w14:paraId="50129FDC" w14:textId="77777777" w:rsidTr="00A064E4">
        <w:trPr>
          <w:trHeight w:val="112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79146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D0CBC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PULSAR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AWO530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6E20" w14:textId="1822B8C7" w:rsidR="00A227B5" w:rsidRPr="00A227B5" w:rsidRDefault="00A227B5" w:rsidP="00D44E8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Obudowa na rejestrator CCTV, pionowa: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zastosowanie: ochrona rejestratorów CCTV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zabezpieczenie antysabotażowe: tamper - otwarcie obudowy i oderwanie od ściany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obudowa natynkowa zamykana na zamek (2 zamki - różny kod)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montaż rejestratora w pionie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konstrukcja dostosowana do wymagań z zakresu ochrony danych osobowych (RODO)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wymiary: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wewnętrzne: 470 x 485 x 95mm (szer./wys./gł.)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zewnętrzne: 535 x 650 x 121mm (szer./wys./gł.)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dostępne kolory: biały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395B2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</w:tr>
      <w:tr w:rsidR="00A227B5" w:rsidRPr="00A227B5" w14:paraId="61D984DD" w14:textId="77777777" w:rsidTr="00A227B5">
        <w:trPr>
          <w:trHeight w:val="20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B9EB9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lastRenderedPageBreak/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51D51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UBIQUITI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LBE-5AC-Gen2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25483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val="en-US" w:eastAsia="pl-PL"/>
              </w:rPr>
              <w:t xml:space="preserve">Ubiquiti Networks LiteBeam AC, Most sieciowy 450 Mbit/s, Biały. 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t>Najważniejsze cechy: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przepustowość 450+ Mbps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zakres częstotliwości 5GHz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zysk anteny 23dBi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wysoka wydajność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- praca pod kontrolą oprogramowania airOS®8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Zasilacz 24V w zestawie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10640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6</w:t>
            </w:r>
          </w:p>
        </w:tc>
      </w:tr>
      <w:tr w:rsidR="00A227B5" w:rsidRPr="00A227B5" w14:paraId="2FC21216" w14:textId="77777777" w:rsidTr="00A227B5">
        <w:trPr>
          <w:trHeight w:val="403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AF44A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AAB34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ATTE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IP511M2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A827" w14:textId="4325A4C4" w:rsidR="00D44E8C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Switch ATTE IP511M2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interfejs: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4x port RJ45 PoE 802af/at (10/100Mbps, Auto MDI/MDX)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1x port RJ45 PoE IN/OUT 802af (10/100Mbps)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1x port RJ45 UpLink (10/100Mbps)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moc zasilacza PoE: 96W (at&lt;30W na port, af&lt;15.4W na port)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zasięg PoE: 100m (tryb zwykły), 280m (tryb Long Range)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niezarządzalny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sprawność: 92%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waga: 0,71kg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zabezpieczenia: ESD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klasa szczelności: IP56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zasilanie: AC 180~240V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wymiary: 190x140x70mm (szer./dł./wys.)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DDE33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</w:tr>
      <w:tr w:rsidR="00A227B5" w:rsidRPr="00A227B5" w14:paraId="3B38E2DB" w14:textId="77777777" w:rsidTr="00A227B5">
        <w:trPr>
          <w:trHeight w:val="806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C9B60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1935C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val="en-US" w:eastAsia="pl-PL"/>
              </w:rPr>
            </w:pPr>
            <w:r w:rsidRPr="00A227B5">
              <w:rPr>
                <w:rFonts w:eastAsia="Times New Roman" w:cs="Calibri"/>
                <w:color w:val="000000"/>
                <w:lang w:val="en-US" w:eastAsia="pl-PL"/>
              </w:rPr>
              <w:t>HIKVISION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DS-2CD2T86G2-4I(2.8mm)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EFF6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val="en-US" w:eastAsia="pl-PL"/>
              </w:rPr>
            </w:pPr>
            <w:r w:rsidRPr="00A227B5">
              <w:rPr>
                <w:rFonts w:eastAsia="Times New Roman" w:cs="Calibri"/>
                <w:color w:val="000000"/>
                <w:lang w:val="en-US" w:eastAsia="pl-PL"/>
              </w:rPr>
              <w:t>Przetwornik: 1/1.8" 8MP Progressive Scan CMOS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rozdzielczość: 3840×2160 (8Mpx) @ 25/24kl/s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interfejs: Ethernet 10Base-T/100Base-TX PoE 802.3af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kompresja: H.265+/ H.265/ H.264+/ H.264/ MJPEG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czułość: 0.003lux @ F1.6 (AGC ON), 0lux (IR LED ON)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obiektyw: 2.8mm @ F1.6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oświetlacz: diody Smart IR LED (zasięg 80m)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AWB, AGC, BLC, HLC, 3D DNR, WDR 120dB, ROI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mechaniczny filtr podczerwieni ICR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AcuSense - klasyfikacja obiektu z filtrowaniem alarmów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powered-by-DarkFighter - praca przy słabym oświetleniu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funkcje AI: ochrona perymetryczna, wykrywanie twarzy, detekcja ruchu, klasyfikacja obiektu (człowiek/pojazd)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obsługa kart microSD/SDHC/SDXC do 256GB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kolor: biały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obsługa: ONVIF, ISAPI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prędkość i rozdzielczość przetwarzania: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25/24kl/s dla 3840×2160 (8Mpx)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25/30kl/s dla 3200×1800 (6Mpx)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25/30kl/s dla 2688×1520 (4Mpx)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25/30kl/s dla 1920×1080 (1080p)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bitrate: 32Kbps ~ 16Mbps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pogląd obrazu: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programy: iVMS-4200, Hik-Central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przeglądarki internetowe: IE, Firefox, Chrome, Safari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aplikacje na Android lub iOS: Hik-Connect, Hik-ProConnect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zasilanie: 12V DC lub PoE 802.3af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obudowa: klasa szczelności (IP67)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88B67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</w:tr>
      <w:tr w:rsidR="00A227B5" w:rsidRPr="00A227B5" w14:paraId="35EA48A2" w14:textId="77777777" w:rsidTr="00A227B5">
        <w:trPr>
          <w:trHeight w:val="5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3CFE4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lastRenderedPageBreak/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199F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HIKVISION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DS-1280ZJ-S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2C0A6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Puszka montażowa do kamer tubowych i kopułkowych HIKVISION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5A2FA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</w:tr>
      <w:tr w:rsidR="00A227B5" w:rsidRPr="00A227B5" w14:paraId="346963CD" w14:textId="77777777" w:rsidTr="00A227B5">
        <w:trPr>
          <w:trHeight w:val="5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13355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B44D4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HIKVISION</w:t>
            </w:r>
            <w:r w:rsidRPr="00A227B5">
              <w:rPr>
                <w:rFonts w:eastAsia="Times New Roman" w:cs="Calibri"/>
                <w:color w:val="000000"/>
                <w:lang w:eastAsia="pl-PL"/>
              </w:rPr>
              <w:br/>
              <w:t>DKS-105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C6A16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Uchwyt do montażu kamer na słupie lub latarni o śr. max.110mm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E8537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</w:tr>
      <w:tr w:rsidR="00A227B5" w:rsidRPr="00A227B5" w14:paraId="69E4B4AF" w14:textId="77777777" w:rsidTr="00A227B5">
        <w:trPr>
          <w:trHeight w:val="5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67AA0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B2D15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val="en-US" w:eastAsia="pl-PL"/>
              </w:rPr>
            </w:pPr>
            <w:r w:rsidRPr="00A227B5">
              <w:rPr>
                <w:rFonts w:eastAsia="Times New Roman" w:cs="Calibri"/>
                <w:color w:val="000000"/>
                <w:lang w:val="en-US" w:eastAsia="pl-PL"/>
              </w:rPr>
              <w:t>BITNER BiTLAN</w:t>
            </w:r>
            <w:r w:rsidRPr="00A227B5">
              <w:rPr>
                <w:rFonts w:eastAsia="Times New Roman" w:cs="Calibri"/>
                <w:color w:val="000000"/>
                <w:lang w:val="en-US" w:eastAsia="pl-PL"/>
              </w:rPr>
              <w:br/>
              <w:t>U/UTPf cat. 6 outdoor</w:t>
            </w:r>
          </w:p>
        </w:tc>
        <w:tc>
          <w:tcPr>
            <w:tcW w:w="6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D5A1F" w14:textId="77777777" w:rsidR="00A227B5" w:rsidRPr="00A227B5" w:rsidRDefault="00A227B5" w:rsidP="00A227B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Przewód do sieci teleinformatycznych, ziemny, żel, UTP 6 kat. (karton 305m)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7026C" w14:textId="77777777" w:rsidR="00A227B5" w:rsidRPr="00A227B5" w:rsidRDefault="00A227B5" w:rsidP="00A227B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A227B5"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</w:tr>
    </w:tbl>
    <w:p w14:paraId="3F55CB4A" w14:textId="15B72F56" w:rsidR="008E5948" w:rsidRDefault="008E5948" w:rsidP="00A83857">
      <w:pPr>
        <w:spacing w:after="0" w:line="240" w:lineRule="auto"/>
        <w:rPr>
          <w:rStyle w:val="markedcontent"/>
          <w:rFonts w:asciiTheme="minorHAnsi" w:hAnsiTheme="minorHAnsi" w:cstheme="minorHAnsi"/>
          <w:sz w:val="16"/>
          <w:szCs w:val="16"/>
        </w:rPr>
      </w:pPr>
    </w:p>
    <w:p w14:paraId="2A439466" w14:textId="77777777" w:rsidR="00D44E8C" w:rsidRDefault="00D44E8C" w:rsidP="00A83857">
      <w:pPr>
        <w:spacing w:after="0" w:line="240" w:lineRule="auto"/>
        <w:rPr>
          <w:rStyle w:val="markedcontent"/>
          <w:rFonts w:asciiTheme="minorHAnsi" w:hAnsiTheme="minorHAnsi" w:cstheme="minorHAnsi"/>
          <w:sz w:val="16"/>
          <w:szCs w:val="16"/>
        </w:rPr>
      </w:pPr>
    </w:p>
    <w:p w14:paraId="1E512D30" w14:textId="77777777" w:rsidR="00D44E8C" w:rsidRDefault="00D44E8C" w:rsidP="00A83857">
      <w:pPr>
        <w:spacing w:after="0" w:line="240" w:lineRule="auto"/>
        <w:rPr>
          <w:rStyle w:val="markedcontent"/>
          <w:rFonts w:asciiTheme="minorHAnsi" w:hAnsiTheme="minorHAnsi" w:cstheme="minorHAnsi"/>
          <w:sz w:val="16"/>
          <w:szCs w:val="16"/>
        </w:rPr>
      </w:pPr>
    </w:p>
    <w:p w14:paraId="77651EBB" w14:textId="106DA118" w:rsidR="00D44E8C" w:rsidRPr="00D44E8C" w:rsidRDefault="00D44E8C" w:rsidP="00D44E8C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</w:t>
      </w:r>
      <w:r w:rsidRPr="00D44E8C">
        <w:rPr>
          <w:rFonts w:asciiTheme="minorHAnsi" w:hAnsiTheme="minorHAnsi" w:cstheme="minorHAnsi"/>
          <w:sz w:val="22"/>
          <w:szCs w:val="22"/>
        </w:rPr>
        <w:t>………………………………………………………….</w:t>
      </w:r>
    </w:p>
    <w:p w14:paraId="7D58F6B3" w14:textId="1D71C32E" w:rsidR="00D44E8C" w:rsidRPr="00D44E8C" w:rsidRDefault="00D44E8C" w:rsidP="00D44E8C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D44E8C">
        <w:rPr>
          <w:rFonts w:asciiTheme="minorHAnsi" w:hAnsiTheme="minorHAnsi" w:cstheme="minorHAnsi"/>
          <w:sz w:val="22"/>
          <w:szCs w:val="22"/>
        </w:rPr>
        <w:t xml:space="preserve">                                                                                                       </w:t>
      </w:r>
      <w:r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D44E8C">
        <w:rPr>
          <w:rFonts w:asciiTheme="minorHAnsi" w:hAnsiTheme="minorHAnsi" w:cstheme="minorHAnsi"/>
          <w:sz w:val="22"/>
          <w:szCs w:val="22"/>
        </w:rPr>
        <w:t>Data i podpis Wykonawcy</w:t>
      </w:r>
    </w:p>
    <w:p w14:paraId="372DE98A" w14:textId="72BD8E17" w:rsidR="00D44E8C" w:rsidRPr="00D44E8C" w:rsidRDefault="00D44E8C" w:rsidP="00D44E8C">
      <w:pPr>
        <w:spacing w:after="0" w:line="240" w:lineRule="auto"/>
        <w:rPr>
          <w:rStyle w:val="markedcontent"/>
          <w:rFonts w:asciiTheme="minorHAnsi" w:hAnsiTheme="minorHAnsi" w:cstheme="minorHAnsi"/>
        </w:rPr>
      </w:pPr>
      <w:r w:rsidRPr="00D44E8C">
        <w:rPr>
          <w:rFonts w:asciiTheme="minorHAnsi" w:hAnsiTheme="minorHAnsi" w:cstheme="minorHAnsi"/>
        </w:rPr>
        <w:t xml:space="preserve">                                                                                  </w:t>
      </w:r>
      <w:r>
        <w:rPr>
          <w:rFonts w:asciiTheme="minorHAnsi" w:hAnsiTheme="minorHAnsi" w:cstheme="minorHAnsi"/>
        </w:rPr>
        <w:t xml:space="preserve"> </w:t>
      </w:r>
      <w:r w:rsidRPr="00D44E8C">
        <w:rPr>
          <w:rFonts w:asciiTheme="minorHAnsi" w:hAnsiTheme="minorHAnsi" w:cstheme="minorHAnsi"/>
        </w:rPr>
        <w:t xml:space="preserve"> </w:t>
      </w:r>
      <w:r w:rsidRPr="00D44E8C">
        <w:rPr>
          <w:rFonts w:asciiTheme="minorHAnsi" w:hAnsiTheme="minorHAnsi" w:cstheme="minorHAnsi"/>
        </w:rPr>
        <w:t>(osoby uprawnionej do reprezentowania wykonawcy) </w:t>
      </w:r>
    </w:p>
    <w:sectPr w:rsidR="00D44E8C" w:rsidRPr="00D44E8C" w:rsidSect="00D44E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912AE4" w14:textId="77777777" w:rsidR="0030327A" w:rsidRDefault="0030327A" w:rsidP="00F975BA">
      <w:pPr>
        <w:spacing w:after="0" w:line="240" w:lineRule="auto"/>
      </w:pPr>
      <w:r>
        <w:separator/>
      </w:r>
    </w:p>
  </w:endnote>
  <w:endnote w:type="continuationSeparator" w:id="0">
    <w:p w14:paraId="65C9CE17" w14:textId="77777777" w:rsidR="0030327A" w:rsidRDefault="0030327A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014C9" w14:textId="77777777" w:rsidR="006F4C8F" w:rsidRDefault="006F4C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2593596"/>
      <w:docPartObj>
        <w:docPartGallery w:val="Page Numbers (Bottom of Page)"/>
        <w:docPartUnique/>
      </w:docPartObj>
    </w:sdtPr>
    <w:sdtContent>
      <w:p w14:paraId="0833C84C" w14:textId="5DCC61FF" w:rsidR="006F4C8F" w:rsidRDefault="006F4C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49BCF8" w14:textId="77777777" w:rsidR="006F4C8F" w:rsidRDefault="006F4C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4736" w14:textId="77777777" w:rsidR="006F4C8F" w:rsidRDefault="006F4C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8C85C9" w14:textId="77777777" w:rsidR="0030327A" w:rsidRDefault="0030327A" w:rsidP="00F975BA">
      <w:pPr>
        <w:spacing w:after="0" w:line="240" w:lineRule="auto"/>
      </w:pPr>
      <w:r>
        <w:separator/>
      </w:r>
    </w:p>
  </w:footnote>
  <w:footnote w:type="continuationSeparator" w:id="0">
    <w:p w14:paraId="4DE5A5AB" w14:textId="77777777" w:rsidR="0030327A" w:rsidRDefault="0030327A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43063" w14:textId="77777777" w:rsidR="006F4C8F" w:rsidRDefault="006F4C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570CE7" w14:textId="02351527" w:rsidR="00F975BA" w:rsidRDefault="00F975BA" w:rsidP="000064D3">
    <w:pPr>
      <w:pStyle w:val="Nagwek"/>
      <w:ind w:left="-141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55035" w14:textId="77777777" w:rsidR="006F4C8F" w:rsidRDefault="006F4C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A4E10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07B4D67"/>
    <w:multiLevelType w:val="hybridMultilevel"/>
    <w:tmpl w:val="6DDA9F76"/>
    <w:lvl w:ilvl="0" w:tplc="0415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2" w15:restartNumberingAfterBreak="0">
    <w:nsid w:val="26694E85"/>
    <w:multiLevelType w:val="hybridMultilevel"/>
    <w:tmpl w:val="371CAE1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77D3125"/>
    <w:multiLevelType w:val="hybridMultilevel"/>
    <w:tmpl w:val="C41CEF4C"/>
    <w:lvl w:ilvl="0" w:tplc="433269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3459AA"/>
    <w:multiLevelType w:val="hybridMultilevel"/>
    <w:tmpl w:val="AACE2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6A26C4"/>
    <w:multiLevelType w:val="hybridMultilevel"/>
    <w:tmpl w:val="AF3AE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B4913"/>
    <w:multiLevelType w:val="hybridMultilevel"/>
    <w:tmpl w:val="094CEF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46D48"/>
    <w:multiLevelType w:val="hybridMultilevel"/>
    <w:tmpl w:val="54C8E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562D8"/>
    <w:multiLevelType w:val="hybridMultilevel"/>
    <w:tmpl w:val="AEA8E7F4"/>
    <w:lvl w:ilvl="0" w:tplc="0E58B2C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65131D"/>
    <w:multiLevelType w:val="hybridMultilevel"/>
    <w:tmpl w:val="FE4442D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C270A68"/>
    <w:multiLevelType w:val="hybridMultilevel"/>
    <w:tmpl w:val="1D14CCB8"/>
    <w:lvl w:ilvl="0" w:tplc="5B289E4A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79A39F2"/>
    <w:multiLevelType w:val="hybridMultilevel"/>
    <w:tmpl w:val="4F98D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83525"/>
    <w:multiLevelType w:val="hybridMultilevel"/>
    <w:tmpl w:val="767E2BD4"/>
    <w:lvl w:ilvl="0" w:tplc="EAF8B44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AE2467"/>
    <w:multiLevelType w:val="hybridMultilevel"/>
    <w:tmpl w:val="8800D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84AA2"/>
    <w:multiLevelType w:val="hybridMultilevel"/>
    <w:tmpl w:val="ECBA2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C511E4"/>
    <w:multiLevelType w:val="hybridMultilevel"/>
    <w:tmpl w:val="095EDCE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512647861">
    <w:abstractNumId w:val="6"/>
  </w:num>
  <w:num w:numId="2" w16cid:durableId="2246250">
    <w:abstractNumId w:val="5"/>
  </w:num>
  <w:num w:numId="3" w16cid:durableId="472645849">
    <w:abstractNumId w:val="3"/>
  </w:num>
  <w:num w:numId="4" w16cid:durableId="622464948">
    <w:abstractNumId w:val="1"/>
  </w:num>
  <w:num w:numId="5" w16cid:durableId="815997140">
    <w:abstractNumId w:val="15"/>
  </w:num>
  <w:num w:numId="6" w16cid:durableId="807939112">
    <w:abstractNumId w:val="2"/>
  </w:num>
  <w:num w:numId="7" w16cid:durableId="614019909">
    <w:abstractNumId w:val="9"/>
  </w:num>
  <w:num w:numId="8" w16cid:durableId="459736409">
    <w:abstractNumId w:val="11"/>
  </w:num>
  <w:num w:numId="9" w16cid:durableId="151141195">
    <w:abstractNumId w:val="10"/>
  </w:num>
  <w:num w:numId="10" w16cid:durableId="1890140657">
    <w:abstractNumId w:val="0"/>
  </w:num>
  <w:num w:numId="11" w16cid:durableId="794493671">
    <w:abstractNumId w:val="7"/>
  </w:num>
  <w:num w:numId="12" w16cid:durableId="1955207781">
    <w:abstractNumId w:val="8"/>
  </w:num>
  <w:num w:numId="13" w16cid:durableId="1621954516">
    <w:abstractNumId w:val="14"/>
  </w:num>
  <w:num w:numId="14" w16cid:durableId="732966527">
    <w:abstractNumId w:val="12"/>
  </w:num>
  <w:num w:numId="15" w16cid:durableId="569655124">
    <w:abstractNumId w:val="13"/>
  </w:num>
  <w:num w:numId="16" w16cid:durableId="2385617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52"/>
    <w:rsid w:val="000064D3"/>
    <w:rsid w:val="0001043E"/>
    <w:rsid w:val="00014652"/>
    <w:rsid w:val="00014968"/>
    <w:rsid w:val="000167E5"/>
    <w:rsid w:val="0002047B"/>
    <w:rsid w:val="00022D33"/>
    <w:rsid w:val="00023B76"/>
    <w:rsid w:val="00027D59"/>
    <w:rsid w:val="00031FE1"/>
    <w:rsid w:val="00033C90"/>
    <w:rsid w:val="00033E17"/>
    <w:rsid w:val="00037DDB"/>
    <w:rsid w:val="00040F17"/>
    <w:rsid w:val="000424DF"/>
    <w:rsid w:val="00042874"/>
    <w:rsid w:val="00042AB9"/>
    <w:rsid w:val="00052ED3"/>
    <w:rsid w:val="00064CFE"/>
    <w:rsid w:val="000655A7"/>
    <w:rsid w:val="00067F1E"/>
    <w:rsid w:val="00071FCB"/>
    <w:rsid w:val="000722E3"/>
    <w:rsid w:val="00077586"/>
    <w:rsid w:val="00081D52"/>
    <w:rsid w:val="00082117"/>
    <w:rsid w:val="00090684"/>
    <w:rsid w:val="000947EE"/>
    <w:rsid w:val="000A0CCB"/>
    <w:rsid w:val="000A49C3"/>
    <w:rsid w:val="000A5BD4"/>
    <w:rsid w:val="000A6F8C"/>
    <w:rsid w:val="000C0A7A"/>
    <w:rsid w:val="000C422C"/>
    <w:rsid w:val="000D20BB"/>
    <w:rsid w:val="000E4425"/>
    <w:rsid w:val="000E5C72"/>
    <w:rsid w:val="000E61F5"/>
    <w:rsid w:val="000F627B"/>
    <w:rsid w:val="000F7A45"/>
    <w:rsid w:val="00103580"/>
    <w:rsid w:val="00112120"/>
    <w:rsid w:val="00117BE3"/>
    <w:rsid w:val="0012027A"/>
    <w:rsid w:val="001218B8"/>
    <w:rsid w:val="00132B84"/>
    <w:rsid w:val="0013523F"/>
    <w:rsid w:val="00136709"/>
    <w:rsid w:val="001435C6"/>
    <w:rsid w:val="001541BA"/>
    <w:rsid w:val="00161C90"/>
    <w:rsid w:val="00164822"/>
    <w:rsid w:val="00175308"/>
    <w:rsid w:val="00175AB6"/>
    <w:rsid w:val="001947C0"/>
    <w:rsid w:val="00197A74"/>
    <w:rsid w:val="001B7308"/>
    <w:rsid w:val="001B75B0"/>
    <w:rsid w:val="001C665C"/>
    <w:rsid w:val="001C6B8B"/>
    <w:rsid w:val="001C6FF8"/>
    <w:rsid w:val="001E0AB2"/>
    <w:rsid w:val="001E6E00"/>
    <w:rsid w:val="001F4384"/>
    <w:rsid w:val="001F5D67"/>
    <w:rsid w:val="00207DB3"/>
    <w:rsid w:val="00210EE6"/>
    <w:rsid w:val="002128BF"/>
    <w:rsid w:val="00214450"/>
    <w:rsid w:val="002147FB"/>
    <w:rsid w:val="00222D68"/>
    <w:rsid w:val="002273D4"/>
    <w:rsid w:val="00232388"/>
    <w:rsid w:val="00232512"/>
    <w:rsid w:val="00251393"/>
    <w:rsid w:val="0026719B"/>
    <w:rsid w:val="00276CE2"/>
    <w:rsid w:val="002A0091"/>
    <w:rsid w:val="002A1EEA"/>
    <w:rsid w:val="002A523B"/>
    <w:rsid w:val="002A57FF"/>
    <w:rsid w:val="002A61CB"/>
    <w:rsid w:val="002B1159"/>
    <w:rsid w:val="002B3F51"/>
    <w:rsid w:val="002B741B"/>
    <w:rsid w:val="002C3358"/>
    <w:rsid w:val="002C7797"/>
    <w:rsid w:val="002D0062"/>
    <w:rsid w:val="002D71E1"/>
    <w:rsid w:val="002E38CD"/>
    <w:rsid w:val="002E67E1"/>
    <w:rsid w:val="002F690E"/>
    <w:rsid w:val="00301FD9"/>
    <w:rsid w:val="00302393"/>
    <w:rsid w:val="00302992"/>
    <w:rsid w:val="00302F96"/>
    <w:rsid w:val="0030327A"/>
    <w:rsid w:val="00303DBF"/>
    <w:rsid w:val="003071FE"/>
    <w:rsid w:val="00307E8F"/>
    <w:rsid w:val="00312550"/>
    <w:rsid w:val="003205BC"/>
    <w:rsid w:val="00336E9D"/>
    <w:rsid w:val="0034353E"/>
    <w:rsid w:val="0035008B"/>
    <w:rsid w:val="00351092"/>
    <w:rsid w:val="00354FD1"/>
    <w:rsid w:val="0036497A"/>
    <w:rsid w:val="0036590D"/>
    <w:rsid w:val="00366C44"/>
    <w:rsid w:val="00370827"/>
    <w:rsid w:val="00372D2F"/>
    <w:rsid w:val="00377433"/>
    <w:rsid w:val="00377EA7"/>
    <w:rsid w:val="00380397"/>
    <w:rsid w:val="003806A4"/>
    <w:rsid w:val="00383AF9"/>
    <w:rsid w:val="00390973"/>
    <w:rsid w:val="003931A7"/>
    <w:rsid w:val="00394325"/>
    <w:rsid w:val="003A08F9"/>
    <w:rsid w:val="003A4279"/>
    <w:rsid w:val="003B6294"/>
    <w:rsid w:val="003C01DA"/>
    <w:rsid w:val="003C09B1"/>
    <w:rsid w:val="003C29B4"/>
    <w:rsid w:val="003D522A"/>
    <w:rsid w:val="003D6734"/>
    <w:rsid w:val="003D74F9"/>
    <w:rsid w:val="003E29DE"/>
    <w:rsid w:val="003E3EB1"/>
    <w:rsid w:val="003E5D8B"/>
    <w:rsid w:val="003E65C7"/>
    <w:rsid w:val="003F3048"/>
    <w:rsid w:val="003F3F2A"/>
    <w:rsid w:val="004070EA"/>
    <w:rsid w:val="00410286"/>
    <w:rsid w:val="0041373E"/>
    <w:rsid w:val="004238EF"/>
    <w:rsid w:val="00423AC1"/>
    <w:rsid w:val="00431FD2"/>
    <w:rsid w:val="004478C8"/>
    <w:rsid w:val="004636E0"/>
    <w:rsid w:val="004657ED"/>
    <w:rsid w:val="004664B1"/>
    <w:rsid w:val="00472B8E"/>
    <w:rsid w:val="00477374"/>
    <w:rsid w:val="004849EC"/>
    <w:rsid w:val="00491BDE"/>
    <w:rsid w:val="00493BD2"/>
    <w:rsid w:val="00494862"/>
    <w:rsid w:val="00496566"/>
    <w:rsid w:val="004A2035"/>
    <w:rsid w:val="004B25CC"/>
    <w:rsid w:val="004B6B31"/>
    <w:rsid w:val="004B6D44"/>
    <w:rsid w:val="004C0FA4"/>
    <w:rsid w:val="004C1790"/>
    <w:rsid w:val="004C352C"/>
    <w:rsid w:val="004D3BC5"/>
    <w:rsid w:val="004D5C89"/>
    <w:rsid w:val="004E3D1F"/>
    <w:rsid w:val="004E59A7"/>
    <w:rsid w:val="004E5BDA"/>
    <w:rsid w:val="004F1D6E"/>
    <w:rsid w:val="004F2060"/>
    <w:rsid w:val="004F642A"/>
    <w:rsid w:val="005008FE"/>
    <w:rsid w:val="005043B2"/>
    <w:rsid w:val="00507003"/>
    <w:rsid w:val="00515EE1"/>
    <w:rsid w:val="00520BAF"/>
    <w:rsid w:val="00523CD5"/>
    <w:rsid w:val="005326FD"/>
    <w:rsid w:val="0053540F"/>
    <w:rsid w:val="0054066D"/>
    <w:rsid w:val="005410EE"/>
    <w:rsid w:val="00542649"/>
    <w:rsid w:val="00542ED2"/>
    <w:rsid w:val="0054372C"/>
    <w:rsid w:val="00543B95"/>
    <w:rsid w:val="00552057"/>
    <w:rsid w:val="00556E71"/>
    <w:rsid w:val="005627F5"/>
    <w:rsid w:val="0058178C"/>
    <w:rsid w:val="00581EFC"/>
    <w:rsid w:val="005850F8"/>
    <w:rsid w:val="0059064C"/>
    <w:rsid w:val="005931F0"/>
    <w:rsid w:val="005A1116"/>
    <w:rsid w:val="005A6379"/>
    <w:rsid w:val="005B777F"/>
    <w:rsid w:val="005C22A8"/>
    <w:rsid w:val="005C4A9A"/>
    <w:rsid w:val="005C78C3"/>
    <w:rsid w:val="005D0187"/>
    <w:rsid w:val="005E0BFB"/>
    <w:rsid w:val="00605DC8"/>
    <w:rsid w:val="00610BF4"/>
    <w:rsid w:val="006119ED"/>
    <w:rsid w:val="00613100"/>
    <w:rsid w:val="0061625A"/>
    <w:rsid w:val="006166BF"/>
    <w:rsid w:val="0062265D"/>
    <w:rsid w:val="00625F05"/>
    <w:rsid w:val="006362A0"/>
    <w:rsid w:val="00641F93"/>
    <w:rsid w:val="00644BB6"/>
    <w:rsid w:val="006472D7"/>
    <w:rsid w:val="0065763D"/>
    <w:rsid w:val="00664A4E"/>
    <w:rsid w:val="00676A97"/>
    <w:rsid w:val="0068033B"/>
    <w:rsid w:val="00682954"/>
    <w:rsid w:val="00692EF3"/>
    <w:rsid w:val="00694E82"/>
    <w:rsid w:val="006A080B"/>
    <w:rsid w:val="006B0DAD"/>
    <w:rsid w:val="006B3D32"/>
    <w:rsid w:val="006C6E6B"/>
    <w:rsid w:val="006C7FB2"/>
    <w:rsid w:val="006D3523"/>
    <w:rsid w:val="006E2959"/>
    <w:rsid w:val="006E3329"/>
    <w:rsid w:val="006F3A20"/>
    <w:rsid w:val="006F4C8F"/>
    <w:rsid w:val="006F5EE0"/>
    <w:rsid w:val="006F7C19"/>
    <w:rsid w:val="0072318A"/>
    <w:rsid w:val="00732CD9"/>
    <w:rsid w:val="00735BD6"/>
    <w:rsid w:val="0074041F"/>
    <w:rsid w:val="00746A1D"/>
    <w:rsid w:val="007527AB"/>
    <w:rsid w:val="00753838"/>
    <w:rsid w:val="007567D2"/>
    <w:rsid w:val="00764CDE"/>
    <w:rsid w:val="00766813"/>
    <w:rsid w:val="00772B36"/>
    <w:rsid w:val="00785016"/>
    <w:rsid w:val="00792391"/>
    <w:rsid w:val="007A14C2"/>
    <w:rsid w:val="007B1932"/>
    <w:rsid w:val="007B3619"/>
    <w:rsid w:val="007C029D"/>
    <w:rsid w:val="007C697C"/>
    <w:rsid w:val="007E3018"/>
    <w:rsid w:val="007E5374"/>
    <w:rsid w:val="007E6738"/>
    <w:rsid w:val="007E6FF2"/>
    <w:rsid w:val="007F5314"/>
    <w:rsid w:val="007F72E2"/>
    <w:rsid w:val="008062FC"/>
    <w:rsid w:val="008100ED"/>
    <w:rsid w:val="00816BC3"/>
    <w:rsid w:val="00841E37"/>
    <w:rsid w:val="00857005"/>
    <w:rsid w:val="00857068"/>
    <w:rsid w:val="00857918"/>
    <w:rsid w:val="00864240"/>
    <w:rsid w:val="0086776A"/>
    <w:rsid w:val="00870D34"/>
    <w:rsid w:val="00874404"/>
    <w:rsid w:val="00876228"/>
    <w:rsid w:val="00881C49"/>
    <w:rsid w:val="0088689C"/>
    <w:rsid w:val="008906E7"/>
    <w:rsid w:val="00892F72"/>
    <w:rsid w:val="00895F69"/>
    <w:rsid w:val="0089613C"/>
    <w:rsid w:val="008A2226"/>
    <w:rsid w:val="008A5902"/>
    <w:rsid w:val="008B5686"/>
    <w:rsid w:val="008C639F"/>
    <w:rsid w:val="008D4EA3"/>
    <w:rsid w:val="008D62C4"/>
    <w:rsid w:val="008E4454"/>
    <w:rsid w:val="008E57A6"/>
    <w:rsid w:val="008E5948"/>
    <w:rsid w:val="008E79F9"/>
    <w:rsid w:val="008F5CD4"/>
    <w:rsid w:val="008F72A2"/>
    <w:rsid w:val="00903914"/>
    <w:rsid w:val="00912D5A"/>
    <w:rsid w:val="00927135"/>
    <w:rsid w:val="009350E2"/>
    <w:rsid w:val="00935663"/>
    <w:rsid w:val="0094006C"/>
    <w:rsid w:val="00944E74"/>
    <w:rsid w:val="0094542A"/>
    <w:rsid w:val="009460C3"/>
    <w:rsid w:val="009476B0"/>
    <w:rsid w:val="00951B3A"/>
    <w:rsid w:val="00957229"/>
    <w:rsid w:val="00966651"/>
    <w:rsid w:val="0097336C"/>
    <w:rsid w:val="009733E7"/>
    <w:rsid w:val="00974C09"/>
    <w:rsid w:val="009812CD"/>
    <w:rsid w:val="00982161"/>
    <w:rsid w:val="00982946"/>
    <w:rsid w:val="00985AAC"/>
    <w:rsid w:val="00987026"/>
    <w:rsid w:val="00991403"/>
    <w:rsid w:val="009965C9"/>
    <w:rsid w:val="00996BB6"/>
    <w:rsid w:val="009972CE"/>
    <w:rsid w:val="009A173B"/>
    <w:rsid w:val="009B4AA9"/>
    <w:rsid w:val="009D031D"/>
    <w:rsid w:val="009E5244"/>
    <w:rsid w:val="009E61FB"/>
    <w:rsid w:val="009E7D5E"/>
    <w:rsid w:val="009F49B6"/>
    <w:rsid w:val="009F616E"/>
    <w:rsid w:val="00A0169D"/>
    <w:rsid w:val="00A05018"/>
    <w:rsid w:val="00A06022"/>
    <w:rsid w:val="00A064E4"/>
    <w:rsid w:val="00A10305"/>
    <w:rsid w:val="00A13769"/>
    <w:rsid w:val="00A15F31"/>
    <w:rsid w:val="00A227B5"/>
    <w:rsid w:val="00A33A67"/>
    <w:rsid w:val="00A33E65"/>
    <w:rsid w:val="00A4480E"/>
    <w:rsid w:val="00A4532D"/>
    <w:rsid w:val="00A45CBB"/>
    <w:rsid w:val="00A47784"/>
    <w:rsid w:val="00A5480A"/>
    <w:rsid w:val="00A54854"/>
    <w:rsid w:val="00A66D64"/>
    <w:rsid w:val="00A70535"/>
    <w:rsid w:val="00A732A1"/>
    <w:rsid w:val="00A7644C"/>
    <w:rsid w:val="00A76E25"/>
    <w:rsid w:val="00A76ED5"/>
    <w:rsid w:val="00A81529"/>
    <w:rsid w:val="00A83594"/>
    <w:rsid w:val="00A83857"/>
    <w:rsid w:val="00A951A7"/>
    <w:rsid w:val="00A972B7"/>
    <w:rsid w:val="00A97CA8"/>
    <w:rsid w:val="00AA159A"/>
    <w:rsid w:val="00AA39C2"/>
    <w:rsid w:val="00AA3A75"/>
    <w:rsid w:val="00AA4F63"/>
    <w:rsid w:val="00AB013B"/>
    <w:rsid w:val="00AB10ED"/>
    <w:rsid w:val="00AB1759"/>
    <w:rsid w:val="00AB4163"/>
    <w:rsid w:val="00AB58B8"/>
    <w:rsid w:val="00AC15ED"/>
    <w:rsid w:val="00AC249E"/>
    <w:rsid w:val="00AE3A00"/>
    <w:rsid w:val="00AE4850"/>
    <w:rsid w:val="00AE6ECD"/>
    <w:rsid w:val="00AF642E"/>
    <w:rsid w:val="00B02042"/>
    <w:rsid w:val="00B02D0F"/>
    <w:rsid w:val="00B11648"/>
    <w:rsid w:val="00B15F5D"/>
    <w:rsid w:val="00B2192D"/>
    <w:rsid w:val="00B22DB0"/>
    <w:rsid w:val="00B24626"/>
    <w:rsid w:val="00B27510"/>
    <w:rsid w:val="00B30780"/>
    <w:rsid w:val="00B34102"/>
    <w:rsid w:val="00B401CD"/>
    <w:rsid w:val="00B52B5F"/>
    <w:rsid w:val="00B5719F"/>
    <w:rsid w:val="00B64B25"/>
    <w:rsid w:val="00B70E43"/>
    <w:rsid w:val="00B73F44"/>
    <w:rsid w:val="00B74029"/>
    <w:rsid w:val="00B753E4"/>
    <w:rsid w:val="00B76816"/>
    <w:rsid w:val="00B8050C"/>
    <w:rsid w:val="00B86BD9"/>
    <w:rsid w:val="00B9366D"/>
    <w:rsid w:val="00B94A5F"/>
    <w:rsid w:val="00B95C69"/>
    <w:rsid w:val="00BA5974"/>
    <w:rsid w:val="00BB1312"/>
    <w:rsid w:val="00BB14A6"/>
    <w:rsid w:val="00BB4BB0"/>
    <w:rsid w:val="00BB4C13"/>
    <w:rsid w:val="00BB566A"/>
    <w:rsid w:val="00BB674F"/>
    <w:rsid w:val="00BB74F6"/>
    <w:rsid w:val="00BC0988"/>
    <w:rsid w:val="00BC46A0"/>
    <w:rsid w:val="00BC5762"/>
    <w:rsid w:val="00BC59A3"/>
    <w:rsid w:val="00BC7423"/>
    <w:rsid w:val="00BF10A2"/>
    <w:rsid w:val="00BF7C7E"/>
    <w:rsid w:val="00C001C7"/>
    <w:rsid w:val="00C02F05"/>
    <w:rsid w:val="00C03EF6"/>
    <w:rsid w:val="00C048AF"/>
    <w:rsid w:val="00C109C6"/>
    <w:rsid w:val="00C22E1F"/>
    <w:rsid w:val="00C23C44"/>
    <w:rsid w:val="00C30F57"/>
    <w:rsid w:val="00C34263"/>
    <w:rsid w:val="00C35642"/>
    <w:rsid w:val="00C40534"/>
    <w:rsid w:val="00C42385"/>
    <w:rsid w:val="00C476C1"/>
    <w:rsid w:val="00C61F95"/>
    <w:rsid w:val="00C64D11"/>
    <w:rsid w:val="00C64FA4"/>
    <w:rsid w:val="00C6534E"/>
    <w:rsid w:val="00C673A0"/>
    <w:rsid w:val="00C91736"/>
    <w:rsid w:val="00C93BB3"/>
    <w:rsid w:val="00C93E0E"/>
    <w:rsid w:val="00C94E33"/>
    <w:rsid w:val="00C968F9"/>
    <w:rsid w:val="00CA11F2"/>
    <w:rsid w:val="00CB3421"/>
    <w:rsid w:val="00CB4626"/>
    <w:rsid w:val="00CC15AD"/>
    <w:rsid w:val="00CC1DC4"/>
    <w:rsid w:val="00CC431E"/>
    <w:rsid w:val="00CC5FB1"/>
    <w:rsid w:val="00CC73B6"/>
    <w:rsid w:val="00CE191E"/>
    <w:rsid w:val="00CE2C7F"/>
    <w:rsid w:val="00CE79D5"/>
    <w:rsid w:val="00CF0EA3"/>
    <w:rsid w:val="00CF3A4C"/>
    <w:rsid w:val="00CF6A56"/>
    <w:rsid w:val="00D106DB"/>
    <w:rsid w:val="00D14255"/>
    <w:rsid w:val="00D1714A"/>
    <w:rsid w:val="00D17614"/>
    <w:rsid w:val="00D17F94"/>
    <w:rsid w:val="00D21437"/>
    <w:rsid w:val="00D25109"/>
    <w:rsid w:val="00D27950"/>
    <w:rsid w:val="00D31F6C"/>
    <w:rsid w:val="00D44E8C"/>
    <w:rsid w:val="00D52B3A"/>
    <w:rsid w:val="00D62E43"/>
    <w:rsid w:val="00D63783"/>
    <w:rsid w:val="00D71440"/>
    <w:rsid w:val="00D8169D"/>
    <w:rsid w:val="00D85610"/>
    <w:rsid w:val="00D872C6"/>
    <w:rsid w:val="00D908B1"/>
    <w:rsid w:val="00D96E7A"/>
    <w:rsid w:val="00D971FB"/>
    <w:rsid w:val="00DA5049"/>
    <w:rsid w:val="00DC0A95"/>
    <w:rsid w:val="00DC5878"/>
    <w:rsid w:val="00DD0388"/>
    <w:rsid w:val="00DD0D97"/>
    <w:rsid w:val="00DD593C"/>
    <w:rsid w:val="00DD5A9C"/>
    <w:rsid w:val="00DE3818"/>
    <w:rsid w:val="00DE7FB2"/>
    <w:rsid w:val="00DF7119"/>
    <w:rsid w:val="00E04944"/>
    <w:rsid w:val="00E04DB4"/>
    <w:rsid w:val="00E17955"/>
    <w:rsid w:val="00E23044"/>
    <w:rsid w:val="00E25167"/>
    <w:rsid w:val="00E25891"/>
    <w:rsid w:val="00E36E94"/>
    <w:rsid w:val="00E55E9D"/>
    <w:rsid w:val="00E65D9D"/>
    <w:rsid w:val="00E712CA"/>
    <w:rsid w:val="00E7355B"/>
    <w:rsid w:val="00E86EBA"/>
    <w:rsid w:val="00E966E9"/>
    <w:rsid w:val="00EB4930"/>
    <w:rsid w:val="00EC12E4"/>
    <w:rsid w:val="00EC1A5F"/>
    <w:rsid w:val="00EE07BA"/>
    <w:rsid w:val="00EE1BC6"/>
    <w:rsid w:val="00EE53A7"/>
    <w:rsid w:val="00EE5CB4"/>
    <w:rsid w:val="00EE6600"/>
    <w:rsid w:val="00EF2314"/>
    <w:rsid w:val="00F00FFB"/>
    <w:rsid w:val="00F03383"/>
    <w:rsid w:val="00F0468B"/>
    <w:rsid w:val="00F1083A"/>
    <w:rsid w:val="00F11FF3"/>
    <w:rsid w:val="00F247C5"/>
    <w:rsid w:val="00F274B4"/>
    <w:rsid w:val="00F27E95"/>
    <w:rsid w:val="00F3714E"/>
    <w:rsid w:val="00F4291C"/>
    <w:rsid w:val="00F432AD"/>
    <w:rsid w:val="00F44703"/>
    <w:rsid w:val="00F46A0D"/>
    <w:rsid w:val="00F729AB"/>
    <w:rsid w:val="00F74C9C"/>
    <w:rsid w:val="00F7627A"/>
    <w:rsid w:val="00F814D4"/>
    <w:rsid w:val="00F83D74"/>
    <w:rsid w:val="00F85934"/>
    <w:rsid w:val="00F85CDF"/>
    <w:rsid w:val="00F975BA"/>
    <w:rsid w:val="00F9773B"/>
    <w:rsid w:val="00FA44D7"/>
    <w:rsid w:val="00FA4AE2"/>
    <w:rsid w:val="00FC3074"/>
    <w:rsid w:val="00FC485C"/>
    <w:rsid w:val="00FD4D46"/>
    <w:rsid w:val="00FD5521"/>
    <w:rsid w:val="00FD63FB"/>
    <w:rsid w:val="00FE1AF0"/>
    <w:rsid w:val="00FE3690"/>
    <w:rsid w:val="00FE455C"/>
    <w:rsid w:val="00FE60D1"/>
    <w:rsid w:val="00FE7D7E"/>
    <w:rsid w:val="00FF4C81"/>
    <w:rsid w:val="00FF6883"/>
    <w:rsid w:val="00FF6F06"/>
    <w:rsid w:val="00FF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EDF3C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character" w:styleId="Hipercze">
    <w:name w:val="Hyperlink"/>
    <w:rsid w:val="0013523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352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qFormat/>
    <w:rsid w:val="0013523F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1"/>
    <w:rsid w:val="0013523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rsid w:val="001352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3523F"/>
    <w:rPr>
      <w:rFonts w:ascii="Times New Roman" w:hAnsi="Times New Roman"/>
      <w:sz w:val="24"/>
      <w:lang w:eastAsia="en-US"/>
    </w:rPr>
  </w:style>
  <w:style w:type="character" w:customStyle="1" w:styleId="markedcontent">
    <w:name w:val="markedcontent"/>
    <w:basedOn w:val="Domylnaczcionkaakapitu"/>
    <w:rsid w:val="00F44703"/>
  </w:style>
  <w:style w:type="character" w:styleId="Nierozpoznanawzmianka">
    <w:name w:val="Unresolved Mention"/>
    <w:basedOn w:val="Domylnaczcionkaakapitu"/>
    <w:uiPriority w:val="99"/>
    <w:semiHidden/>
    <w:unhideWhenUsed/>
    <w:rsid w:val="00B7402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23A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23AC1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23A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22E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22E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22E1F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2E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2E1F"/>
    <w:rPr>
      <w:b/>
      <w:bCs/>
      <w:lang w:eastAsia="en-US"/>
    </w:rPr>
  </w:style>
  <w:style w:type="paragraph" w:styleId="Poprawka">
    <w:name w:val="Revision"/>
    <w:hidden/>
    <w:uiPriority w:val="99"/>
    <w:semiHidden/>
    <w:rsid w:val="00E55E9D"/>
    <w:rPr>
      <w:sz w:val="22"/>
      <w:szCs w:val="22"/>
      <w:lang w:eastAsia="en-US"/>
    </w:rPr>
  </w:style>
  <w:style w:type="character" w:styleId="Pogrubienie">
    <w:name w:val="Strong"/>
    <w:uiPriority w:val="22"/>
    <w:qFormat/>
    <w:rsid w:val="004D5C89"/>
    <w:rPr>
      <w:rFonts w:cs="Times New Roman"/>
      <w:b/>
      <w:bCs/>
    </w:rPr>
  </w:style>
  <w:style w:type="paragraph" w:styleId="NormalnyWeb">
    <w:name w:val="Normal (Web)"/>
    <w:basedOn w:val="Normalny"/>
    <w:uiPriority w:val="99"/>
    <w:unhideWhenUsed/>
    <w:rsid w:val="00D44E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4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120</TotalTime>
  <Pages>3</Pages>
  <Words>600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54</cp:revision>
  <dcterms:created xsi:type="dcterms:W3CDTF">2024-10-15T11:40:00Z</dcterms:created>
  <dcterms:modified xsi:type="dcterms:W3CDTF">2024-10-28T06:12:00Z</dcterms:modified>
</cp:coreProperties>
</file>