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nr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3789642C" w14:textId="4070AD7C" w:rsidR="00567E33" w:rsidRPr="00567E33" w:rsidRDefault="008E62B4" w:rsidP="00567E33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„</w:t>
      </w:r>
      <w:r w:rsidR="00567E33" w:rsidRPr="00567E33">
        <w:rPr>
          <w:rFonts w:ascii="Calibri" w:hAnsi="Calibri" w:cs="Calibri"/>
          <w:b/>
          <w:bCs/>
          <w:sz w:val="22"/>
          <w:szCs w:val="22"/>
        </w:rPr>
        <w:t xml:space="preserve">Sporządzenie pisemnej opinii, w formie operatu szacunkowego, określającego wartość nieruchomości w celu zbycia nieruchomości IMGW-PIB dla nieruchomości zabudowanej położonej </w:t>
      </w:r>
      <w:r w:rsidR="00567E33">
        <w:rPr>
          <w:rFonts w:ascii="Calibri" w:hAnsi="Calibri" w:cs="Calibri"/>
          <w:b/>
          <w:bCs/>
          <w:sz w:val="22"/>
          <w:szCs w:val="22"/>
        </w:rPr>
        <w:br/>
      </w:r>
      <w:r w:rsidR="00567E33" w:rsidRPr="00567E33">
        <w:rPr>
          <w:rFonts w:ascii="Calibri" w:hAnsi="Calibri" w:cs="Calibri"/>
          <w:b/>
          <w:bCs/>
          <w:sz w:val="22"/>
          <w:szCs w:val="22"/>
        </w:rPr>
        <w:t xml:space="preserve">w Borowej Górze, przy ul. Lipowej 1 z obrębu 0003 gmina Serock, powiat legionowski. Nieruchomość składa się z działek ewidencyjnych nr 94/47, 94/49, 94/51 o łącznej powierzchni 10.109 m². Nieruchomość zabudowana jest budynkiem biurowym oraz budynkami gospodarczymi. Dla przedmiotowej nieruchomości prowadzona jest księga wieczysta przez Sąd Rejonowy w Legionowie, IV Wydział Ksiąg Wieczystych prowadzi księgę wieczystą nr KW WA1L/00073380/2. </w:t>
      </w:r>
    </w:p>
    <w:p w14:paraId="33C913BE" w14:textId="02E3177A" w:rsidR="00F14621" w:rsidRPr="00F14621" w:rsidRDefault="00567E33" w:rsidP="00F14621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67E33">
        <w:rPr>
          <w:rFonts w:ascii="Calibri" w:hAnsi="Calibri" w:cs="Calibri"/>
          <w:b/>
          <w:bCs/>
          <w:sz w:val="22"/>
          <w:szCs w:val="22"/>
        </w:rPr>
        <w:t>UWAGA: Na nieruchomości posadowiony jest maszt operatora telekomunikacyjnego, nie będącego własnością IMGW-PIB. Przedmiotowy maszt nie podlega wycenie.</w:t>
      </w:r>
      <w:r w:rsidR="00F14621">
        <w:rPr>
          <w:rFonts w:ascii="Calibri" w:hAnsi="Calibri" w:cs="Calibri"/>
          <w:b/>
          <w:bCs/>
          <w:sz w:val="22"/>
          <w:szCs w:val="22"/>
        </w:rPr>
        <w:t>”</w:t>
      </w:r>
    </w:p>
    <w:p w14:paraId="7384B191" w14:textId="72252B08" w:rsidR="002A4368" w:rsidRPr="00BA2ADE" w:rsidRDefault="002A4368" w:rsidP="00B47FE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FE1F616" w14:textId="3BE38A22" w:rsidR="005566F9" w:rsidRDefault="009168F1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109D3991" w:rsidR="00DE065B" w:rsidRDefault="005566F9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B3096">
        <w:rPr>
          <w:rFonts w:asciiTheme="minorHAnsi" w:hAnsiTheme="minorHAnsi" w:cstheme="minorBidi"/>
          <w:bCs/>
          <w:i/>
          <w:sz w:val="22"/>
          <w:szCs w:val="22"/>
        </w:rPr>
        <w:t>..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7AFE8" w14:textId="77777777" w:rsidR="009D5200" w:rsidRDefault="009D5200" w:rsidP="00EA0C7A">
      <w:r>
        <w:separator/>
      </w:r>
    </w:p>
  </w:endnote>
  <w:endnote w:type="continuationSeparator" w:id="0">
    <w:p w14:paraId="6DE5460F" w14:textId="77777777" w:rsidR="009D5200" w:rsidRDefault="009D520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AF13B" w14:textId="77777777" w:rsidR="009D5200" w:rsidRDefault="009D5200" w:rsidP="00EA0C7A">
      <w:r>
        <w:separator/>
      </w:r>
    </w:p>
  </w:footnote>
  <w:footnote w:type="continuationSeparator" w:id="0">
    <w:p w14:paraId="77784A1F" w14:textId="77777777" w:rsidR="009D5200" w:rsidRDefault="009D520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B070B"/>
    <w:rsid w:val="003E34EA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B46F1"/>
    <w:rsid w:val="004D3857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67E33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A2A16"/>
    <w:rsid w:val="006A2B51"/>
    <w:rsid w:val="006B3096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43AFC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5200"/>
    <w:rsid w:val="009D7731"/>
    <w:rsid w:val="009E667D"/>
    <w:rsid w:val="009F3193"/>
    <w:rsid w:val="009F57B4"/>
    <w:rsid w:val="00A23EA1"/>
    <w:rsid w:val="00A37F50"/>
    <w:rsid w:val="00A67640"/>
    <w:rsid w:val="00AD4637"/>
    <w:rsid w:val="00AE14D9"/>
    <w:rsid w:val="00B13510"/>
    <w:rsid w:val="00B47FEA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14621"/>
    <w:rsid w:val="00F21229"/>
    <w:rsid w:val="00F2300E"/>
    <w:rsid w:val="00F57966"/>
    <w:rsid w:val="00F65558"/>
    <w:rsid w:val="00F74C20"/>
    <w:rsid w:val="00F81EF6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11</cp:revision>
  <cp:lastPrinted>2016-03-23T08:07:00Z</cp:lastPrinted>
  <dcterms:created xsi:type="dcterms:W3CDTF">2023-11-06T07:17:00Z</dcterms:created>
  <dcterms:modified xsi:type="dcterms:W3CDTF">2024-04-03T12:43:00Z</dcterms:modified>
</cp:coreProperties>
</file>