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BA6B5" w14:textId="77777777" w:rsidR="00331130" w:rsidRDefault="00331130" w:rsidP="00331130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>
        <w:rPr>
          <w:rFonts w:cs="Calibri"/>
          <w:i/>
        </w:rPr>
        <w:t xml:space="preserve">2 </w:t>
      </w:r>
      <w:r w:rsidRPr="00321B9F">
        <w:rPr>
          <w:rFonts w:cs="Calibri"/>
          <w:i/>
        </w:rPr>
        <w:t>do zapytania ofertowego</w:t>
      </w:r>
    </w:p>
    <w:p w14:paraId="71773E39" w14:textId="77777777" w:rsidR="00331130" w:rsidRPr="00321B9F" w:rsidRDefault="00331130" w:rsidP="00331130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31130" w:rsidRPr="00321B9F" w14:paraId="43781818" w14:textId="77777777" w:rsidTr="004846B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069B140F" w14:textId="77777777" w:rsidR="00331130" w:rsidRPr="00FE6987" w:rsidRDefault="00331130" w:rsidP="004846B5">
            <w:pPr>
              <w:contextualSpacing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KLAUZULA INFORMACYJNA O PRZETWARZANIU DANYCH OSOBOWYCH</w:t>
            </w:r>
          </w:p>
          <w:p w14:paraId="065D46F7" w14:textId="77777777" w:rsidR="00331130" w:rsidRPr="00321B9F" w:rsidRDefault="00331130" w:rsidP="004846B5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w Instytucie Meteorologii i Gospodarki Wodnej – Państwowy Instytut Badawczy  w Warszawie</w:t>
            </w:r>
          </w:p>
        </w:tc>
      </w:tr>
      <w:tr w:rsidR="00331130" w:rsidRPr="00321B9F" w14:paraId="7CAA6E4E" w14:textId="77777777" w:rsidTr="004846B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71412A8E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      </w:r>
          </w:p>
          <w:p w14:paraId="6C0A819E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1. Administratorem Pani/Pana danych osobowych jest Instytut Meteorologii i Gospodarki Wodnej - Państwowy Instytut Badawczy  (dalej, IMGW-PIB) z siedzibą w Warszawie (01-673), ul. Podleśna 61.</w:t>
            </w:r>
          </w:p>
          <w:p w14:paraId="6A1B8A4C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2. Jeśli ma Pani/Pan pytania dotyczące sposobu i zakresu przetwarzania Pani/Pana danych osobowych w zakresie działania IMGW-PIB, a także przysługujących Pani/Panu uprawnień, może się Pani/Pan skontaktować się z Inspektorem Ochrony Danych  za pomocą poczty elektronicznej iod@imgw.pl lub tradycyjną drogą na adres pocztowy IMGW-PIB lub telefonicznie (22) 56-94-181.</w:t>
            </w:r>
          </w:p>
          <w:p w14:paraId="3D958836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3. Administrator danych osobowych – Instytut Meteorologii i Gospodarki Wodnej - Państwowy Instytut Badawczy  Warszawie - przetwarza Pani/Pana dane osobowe na podstawie obowiązujących przepisów prawa, zawartych umów oraz na podstawie udzielonej zgody. </w:t>
            </w:r>
          </w:p>
          <w:p w14:paraId="2C974A19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4. Pani/Pana dane osobowe mogą być przetwarzane  w celu/celach:</w:t>
            </w:r>
          </w:p>
          <w:p w14:paraId="430269B0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a) wypełnienia obowiązków prawnych ciążących na IMGW-PIB; </w:t>
            </w:r>
          </w:p>
          <w:p w14:paraId="4E9D5F27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b) realizacji umów zawartych z kontrahentami;</w:t>
            </w:r>
          </w:p>
          <w:p w14:paraId="06582952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c) w pozostałych przypadkach Pani/Pana dane osobowe przetwarzane są wyłącznie na podstawie wcześniej udzielonej zgody w zakresie i celu określonym w treści zgody.</w:t>
            </w:r>
          </w:p>
          <w:p w14:paraId="7F35F392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5. W związku z przetwarzaniem danych w celach o których mowa w pkt 4 odbiorcami Pani/Pana danych osobowych mogą być:</w:t>
            </w:r>
          </w:p>
          <w:p w14:paraId="53CE1E80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a) organy władzy publicznej oraz podmioty wykonujące zadania publiczne lub działające na zlecenie organów władzy publicznej, w zakresie i w celach, które wynikają z przepisów powszechnie obowiązującego prawa;</w:t>
            </w:r>
          </w:p>
          <w:p w14:paraId="2574F516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b) inne podmioty, które na podstawie stosownych umów podpisanych z IMGW-PIB przetwarzają dane osobowe dla których Administratorem jest IMGW-PIB. </w:t>
            </w:r>
          </w:p>
          <w:p w14:paraId="12EB05A4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6. Pani/Pana dane osobowe będą przechowywane przez okres niezbędny do realizacji celów określonych w pkt 4, a po tym czasie przez okres oraz w zakresie wymaganym przez przepisy powszechnie obowiązującego prawa.</w:t>
            </w:r>
          </w:p>
          <w:p w14:paraId="5D442457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</w:p>
          <w:p w14:paraId="1A330D8D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7. W związku z przetwarzaniem Pani/Pana danych osobowych przysługują Pani/Panu następujące uprawnienia:</w:t>
            </w:r>
          </w:p>
          <w:p w14:paraId="339B9BF0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a) prawo dostępu do danych osobowych, w tym prawo do uzyskania kopii tych danych;</w:t>
            </w:r>
          </w:p>
          <w:p w14:paraId="73BA0520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b) prawo do żądania sprostowania (poprawiania) danych osobowych – w przypadku gdy dane są nieprawidłowe lub niekompletne;</w:t>
            </w:r>
          </w:p>
          <w:p w14:paraId="42638CA5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c) prawo do żądania usunięcia danych osobowych (tzw. prawo do bycia zapomnianym), w przypadku gdy:</w:t>
            </w:r>
          </w:p>
          <w:p w14:paraId="00175EB3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nie są już niezbędne do celów, dla których były zebrane lub w inny sposób przetwarzane,</w:t>
            </w:r>
          </w:p>
          <w:p w14:paraId="1B98BAD1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 osobowych,</w:t>
            </w:r>
          </w:p>
          <w:p w14:paraId="4D43A9D6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 wycofała zgodę na przetwarzanie danych osobowych, która jest podstawą przetwarzania danych i nie ma innej podstawy prawnej przetwarzania danych,</w:t>
            </w:r>
          </w:p>
          <w:p w14:paraId="37D749EA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osobowe przetwarzane są niezgodnie z prawem,</w:t>
            </w:r>
          </w:p>
          <w:p w14:paraId="593B614F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dane osobowe muszą być usunięte w celu wywiązania się z obowiązku wynikającego z przepisów prawa;</w:t>
            </w:r>
          </w:p>
          <w:p w14:paraId="56110298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d) prawo do żądania ograniczenia przetwarzania danych osobowych – w przypadku, gdy:</w:t>
            </w:r>
          </w:p>
          <w:p w14:paraId="659D5476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 kwestionuje prawidłowość danych osobowych,</w:t>
            </w:r>
          </w:p>
          <w:p w14:paraId="5FBE2B80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danych jest niezgodne z prawem, a osoba, której dane dotyczą, sprzeciwia się usunięciu danych, żądając w zamian ich ograniczenia,</w:t>
            </w:r>
          </w:p>
          <w:p w14:paraId="1D97B846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Administrator nie potrzebuje już danych dla swoich celów, ale osoba, której dane dotyczą, potrzebuje ich do ustalenia, obrony lub dochodzenia roszczeń,</w:t>
            </w:r>
          </w:p>
          <w:p w14:paraId="6085290C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danych, do czasu ustalenia czy prawnie uzasadnione podstawy po stronie administratora są nadrzędne wobec podstawy sprzeciwu;</w:t>
            </w:r>
          </w:p>
          <w:p w14:paraId="6F84A678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e) prawo do przenoszenia danych – w przypadku gdy łącznie spełnione są następujące przesłanki:</w:t>
            </w:r>
          </w:p>
          <w:p w14:paraId="4EF34620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danych odbywa się na podstawie umowy zawartej z osobą, której dane dotyczą lub na podstawie zgody wyrażonej przez tą osobę,</w:t>
            </w:r>
          </w:p>
          <w:p w14:paraId="65D60F44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odbywa się w sposób zautomatyzowany;</w:t>
            </w:r>
          </w:p>
          <w:p w14:paraId="60149525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f) prawo sprzeciwu wobec przetwarzania danych – w przypadku gdy łącznie spełnione są następujące przesłanki:</w:t>
            </w:r>
          </w:p>
          <w:p w14:paraId="10AA866F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zaistnieją przyczyny związane z Pani/Pana szczególną sytuacją, w przypadku przetwarzania danych na podstawie zadania realizowanego w interesie publicznym lub w ramach sprawowania władzy publicznej przez Administratora,</w:t>
            </w:r>
          </w:p>
          <w:p w14:paraId="78F40991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451FF730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8. 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      </w:r>
          </w:p>
          <w:p w14:paraId="765ABB7C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9. W przypadku powzięcia informacji o niezgodnym z prawem przetwarzaniu w IMGW-PIB Pani/Pana danych osobowych, przysługuje Pani/Panu prawo wniesienia skargi do organu nadzorczego właściwego w sprawach ochrony danych osobowych.</w:t>
            </w:r>
          </w:p>
          <w:p w14:paraId="11D77617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10. W sytuacji, gdy przetwarzanie danych osobowych odbywa się na podstawie zgody osoby, której dane dotyczą, podanie przez Panią/Pana danych osobowych Administratorowi ma charakter dobrowolny.</w:t>
            </w:r>
          </w:p>
          <w:p w14:paraId="11DA1584" w14:textId="77777777" w:rsidR="00331130" w:rsidRPr="00BB7BA5" w:rsidRDefault="00331130" w:rsidP="004846B5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>11. Podanie przez Panią/Pana danych osobowych jest obowiązkowe, w sytuacji gdy przesłankę przetwarzania danych osobowych stanowi przepis prawa lub zawarta między stronami umowa.</w:t>
            </w:r>
          </w:p>
          <w:p w14:paraId="76783587" w14:textId="77777777" w:rsidR="00331130" w:rsidRPr="00453945" w:rsidRDefault="00331130" w:rsidP="004846B5">
            <w:pPr>
              <w:suppressAutoHyphens/>
              <w:overflowPunct w:val="0"/>
              <w:spacing w:before="120" w:after="120"/>
              <w:jc w:val="both"/>
            </w:pPr>
            <w:r w:rsidRPr="00BB7BA5">
              <w:rPr>
                <w:rFonts w:eastAsia="Calibri"/>
                <w:sz w:val="15"/>
                <w:szCs w:val="15"/>
                <w:lang w:eastAsia="en-US"/>
              </w:rPr>
              <w:t xml:space="preserve">12. Pani/Pana dane mogą być przetwarzane w sposób zautomatyzowany i nie będą profilowane. </w:t>
            </w:r>
          </w:p>
        </w:tc>
      </w:tr>
    </w:tbl>
    <w:p w14:paraId="3156A6B0" w14:textId="77777777" w:rsidR="00331130" w:rsidRPr="00321B9F" w:rsidRDefault="00331130" w:rsidP="00331130">
      <w:pPr>
        <w:suppressAutoHyphens/>
        <w:overflowPunct w:val="0"/>
        <w:jc w:val="both"/>
      </w:pPr>
    </w:p>
    <w:p w14:paraId="64458D9E" w14:textId="77777777" w:rsidR="00331130" w:rsidRDefault="00331130" w:rsidP="00331130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5B56E4E0" w14:textId="77777777" w:rsidR="00331130" w:rsidRPr="00B029FB" w:rsidRDefault="00331130" w:rsidP="00331130">
      <w:pPr>
        <w:suppressAutoHyphens/>
        <w:overflowPunct w:val="0"/>
        <w:autoSpaceDE w:val="0"/>
        <w:autoSpaceDN w:val="0"/>
        <w:adjustRightInd w:val="0"/>
        <w:ind w:left="3540" w:firstLine="708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2F975698" w14:textId="77777777" w:rsidR="00331130" w:rsidRPr="00321B9F" w:rsidRDefault="00331130" w:rsidP="00331130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5BE1CA4D" w14:textId="77777777" w:rsidR="00331130" w:rsidRPr="00943FD9" w:rsidRDefault="00331130" w:rsidP="00331130">
      <w:pPr>
        <w:rPr>
          <w:sz w:val="22"/>
          <w:szCs w:val="22"/>
          <w:lang w:eastAsia="x-none"/>
        </w:rPr>
      </w:pPr>
    </w:p>
    <w:p w14:paraId="001AD7F3" w14:textId="77777777" w:rsidR="00331130" w:rsidRPr="00943FD9" w:rsidRDefault="00331130" w:rsidP="00331130">
      <w:pPr>
        <w:rPr>
          <w:sz w:val="22"/>
          <w:szCs w:val="22"/>
          <w:lang w:eastAsia="x-none"/>
        </w:rPr>
      </w:pPr>
      <w:r w:rsidRPr="00943FD9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</w:t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</w:t>
      </w:r>
      <w:r w:rsidRPr="00943FD9">
        <w:rPr>
          <w:sz w:val="22"/>
          <w:szCs w:val="22"/>
          <w:lang w:eastAsia="x-none"/>
        </w:rPr>
        <w:t>……………………</w:t>
      </w:r>
      <w:r>
        <w:rPr>
          <w:sz w:val="22"/>
          <w:szCs w:val="22"/>
          <w:lang w:eastAsia="x-none"/>
        </w:rPr>
        <w:t>….</w:t>
      </w:r>
      <w:r w:rsidRPr="00943FD9">
        <w:rPr>
          <w:sz w:val="22"/>
          <w:szCs w:val="22"/>
          <w:lang w:eastAsia="x-none"/>
        </w:rPr>
        <w:t>…………</w:t>
      </w:r>
    </w:p>
    <w:p w14:paraId="20DB2EF1" w14:textId="77777777" w:rsidR="00331130" w:rsidRPr="00453945" w:rsidRDefault="00331130" w:rsidP="00331130">
      <w:pPr>
        <w:rPr>
          <w:i/>
          <w:iCs/>
          <w:sz w:val="20"/>
          <w:szCs w:val="20"/>
          <w:lang w:eastAsia="x-none"/>
        </w:rPr>
      </w:pPr>
      <w:r w:rsidRPr="00321B9F">
        <w:rPr>
          <w:i/>
          <w:iCs/>
          <w:sz w:val="20"/>
          <w:szCs w:val="20"/>
          <w:lang w:eastAsia="x-none"/>
        </w:rPr>
        <w:t xml:space="preserve">[nazwa (firma) oraz adres </w:t>
      </w:r>
      <w:r>
        <w:rPr>
          <w:i/>
          <w:iCs/>
          <w:sz w:val="20"/>
          <w:szCs w:val="20"/>
          <w:lang w:eastAsia="x-none"/>
        </w:rPr>
        <w:t>Wykonawcy</w:t>
      </w:r>
      <w:r w:rsidRPr="00321B9F">
        <w:rPr>
          <w:i/>
          <w:iCs/>
          <w:sz w:val="20"/>
          <w:szCs w:val="20"/>
          <w:lang w:eastAsia="x-none"/>
        </w:rPr>
        <w:t>]</w:t>
      </w:r>
      <w:r w:rsidRPr="00943FD9">
        <w:rPr>
          <w:sz w:val="22"/>
          <w:szCs w:val="22"/>
          <w:lang w:eastAsia="x-none"/>
        </w:rPr>
        <w:t xml:space="preserve">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      </w:t>
      </w:r>
      <w:r w:rsidRPr="00321B9F">
        <w:rPr>
          <w:i/>
          <w:iCs/>
          <w:sz w:val="20"/>
          <w:szCs w:val="20"/>
          <w:lang w:eastAsia="x-none"/>
        </w:rPr>
        <w:t xml:space="preserve">[miejscowość, data] </w:t>
      </w:r>
    </w:p>
    <w:p w14:paraId="7FAD3DF2" w14:textId="77777777" w:rsidR="00452E6C" w:rsidRDefault="00452E6C"/>
    <w:sectPr w:rsidR="00452E6C" w:rsidSect="00331130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130"/>
    <w:rsid w:val="00331130"/>
    <w:rsid w:val="00452E6C"/>
    <w:rsid w:val="00687C9D"/>
    <w:rsid w:val="00FB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B9A23"/>
  <w15:chartTrackingRefBased/>
  <w15:docId w15:val="{1084B410-78DD-47B5-ACAE-8F0556AD2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11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3113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3113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3113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3113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3113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3113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3113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3113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3113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11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311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311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3113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3113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3113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3113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3113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3113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311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3311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3113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3311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3113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33113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3113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33113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311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3113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311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903</Words>
  <Characters>5419</Characters>
  <Application>Microsoft Office Word</Application>
  <DocSecurity>0</DocSecurity>
  <Lines>45</Lines>
  <Paragraphs>12</Paragraphs>
  <ScaleCrop>false</ScaleCrop>
  <Company/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Zablocki</dc:creator>
  <cp:keywords/>
  <dc:description/>
  <cp:lastModifiedBy>Grzegorz Zablocki</cp:lastModifiedBy>
  <cp:revision>1</cp:revision>
  <dcterms:created xsi:type="dcterms:W3CDTF">2024-03-20T10:05:00Z</dcterms:created>
  <dcterms:modified xsi:type="dcterms:W3CDTF">2024-03-20T10:05:00Z</dcterms:modified>
</cp:coreProperties>
</file>