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B289F89" w14:textId="66135E89" w:rsidR="00D93EC0" w:rsidRDefault="00D93EC0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E35027" w14:textId="6A306CB3" w:rsidR="00D93EC0" w:rsidRPr="00980A19" w:rsidRDefault="00402482" w:rsidP="00980A19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980A19" w:rsidRPr="00980A19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określającą rynkową stawkę czynszu najmu dla gruntu o powierzchni 150 m² pod stację bazowej telefonii komórkowej, zlokalizowaną w Gorzowie Wielkopolskim przy ul. Sybiraków 10, działka ewidencyjna 895, obręb 114. Dla przedmiotowej nieruchomości prowadzona jest księga wieczysta KW nr GW1G/00019825/9 w Sądzie Rejonowym w Gorzowie Wielkopolskim</w:t>
      </w:r>
      <w:r w:rsidRPr="00980A19">
        <w:rPr>
          <w:rFonts w:ascii="Calibri" w:hAnsi="Calibri" w:cs="Calibri"/>
          <w:b/>
          <w:bCs/>
          <w:sz w:val="22"/>
          <w:szCs w:val="22"/>
        </w:rPr>
        <w:t>”</w:t>
      </w:r>
    </w:p>
    <w:p w14:paraId="27BFB915" w14:textId="6BA26484" w:rsidR="00B901A4" w:rsidRDefault="00B901A4" w:rsidP="00402482">
      <w:pPr>
        <w:spacing w:line="276" w:lineRule="auto"/>
        <w:ind w:left="720"/>
        <w:jc w:val="center"/>
        <w:rPr>
          <w:rFonts w:ascii="Calibri" w:hAnsi="Calibri" w:cs="Calibri"/>
          <w:sz w:val="22"/>
          <w:szCs w:val="22"/>
        </w:rPr>
      </w:pPr>
    </w:p>
    <w:p w14:paraId="2FE1F616" w14:textId="6F4F2DC5" w:rsidR="005566F9" w:rsidRDefault="009168F1" w:rsidP="00BE30D6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………………………………………………………………………………………………za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3D98F453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Default="00C55799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719A3565" w14:textId="77777777" w:rsidR="000251C0" w:rsidRDefault="000251C0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77A6F233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AC621C5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5499527" w14:textId="77777777" w:rsidR="000251C0" w:rsidRPr="00524B23" w:rsidRDefault="000251C0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</w:p>
    <w:sectPr w:rsidR="000251C0" w:rsidRPr="00524B23" w:rsidSect="00D8543E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A6757" w14:textId="77777777" w:rsidR="00D8543E" w:rsidRDefault="00D8543E" w:rsidP="00EA0C7A">
      <w:r>
        <w:separator/>
      </w:r>
    </w:p>
  </w:endnote>
  <w:endnote w:type="continuationSeparator" w:id="0">
    <w:p w14:paraId="062AFEF5" w14:textId="77777777" w:rsidR="00D8543E" w:rsidRDefault="00D8543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650AD" w14:textId="77777777" w:rsidR="00D8543E" w:rsidRDefault="00D8543E" w:rsidP="00EA0C7A">
      <w:r>
        <w:separator/>
      </w:r>
    </w:p>
  </w:footnote>
  <w:footnote w:type="continuationSeparator" w:id="0">
    <w:p w14:paraId="3FF25D73" w14:textId="77777777" w:rsidR="00D8543E" w:rsidRDefault="00D8543E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73613F"/>
    <w:multiLevelType w:val="hybridMultilevel"/>
    <w:tmpl w:val="061CD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5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4"/>
  </w:num>
  <w:num w:numId="6" w16cid:durableId="11169479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1C0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E34EA"/>
    <w:rsid w:val="00402482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A5869"/>
    <w:rsid w:val="004B46F1"/>
    <w:rsid w:val="004D4E4B"/>
    <w:rsid w:val="004E515A"/>
    <w:rsid w:val="004F3375"/>
    <w:rsid w:val="00512331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80A1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84399"/>
    <w:rsid w:val="00B901A4"/>
    <w:rsid w:val="00B92C03"/>
    <w:rsid w:val="00BA143F"/>
    <w:rsid w:val="00BA2ADE"/>
    <w:rsid w:val="00BB7497"/>
    <w:rsid w:val="00BD3895"/>
    <w:rsid w:val="00BD5F24"/>
    <w:rsid w:val="00BD6BAD"/>
    <w:rsid w:val="00BE30D6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43E"/>
    <w:rsid w:val="00D85B7F"/>
    <w:rsid w:val="00D93EC0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D93E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10</cp:revision>
  <cp:lastPrinted>2016-03-23T08:07:00Z</cp:lastPrinted>
  <dcterms:created xsi:type="dcterms:W3CDTF">2023-11-06T07:17:00Z</dcterms:created>
  <dcterms:modified xsi:type="dcterms:W3CDTF">2024-03-05T08:56:00Z</dcterms:modified>
</cp:coreProperties>
</file>