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2CF59" w14:textId="037ABDB0" w:rsidR="002D0679" w:rsidRPr="00554194" w:rsidRDefault="002D0679" w:rsidP="00554194">
      <w:pPr>
        <w:spacing w:after="0" w:line="240" w:lineRule="auto"/>
        <w:rPr>
          <w:rFonts w:cstheme="minorHAnsi"/>
          <w:bCs/>
          <w:sz w:val="20"/>
          <w:szCs w:val="20"/>
        </w:rPr>
      </w:pPr>
      <w:bookmarkStart w:id="0" w:name="_Hlk31789042"/>
      <w:bookmarkEnd w:id="0"/>
      <w:r w:rsidRPr="00554194">
        <w:rPr>
          <w:rFonts w:cstheme="minorHAnsi"/>
          <w:b/>
          <w:bCs/>
          <w:sz w:val="20"/>
          <w:szCs w:val="20"/>
        </w:rPr>
        <w:t xml:space="preserve">Zamawiający: </w:t>
      </w:r>
      <w:r w:rsidRPr="00554194">
        <w:rPr>
          <w:rFonts w:cstheme="minorHAnsi"/>
          <w:b/>
          <w:bCs/>
          <w:sz w:val="20"/>
          <w:szCs w:val="20"/>
        </w:rPr>
        <w:br/>
      </w:r>
      <w:r w:rsidRPr="00554194">
        <w:rPr>
          <w:rFonts w:cstheme="minorHAnsi"/>
          <w:bCs/>
          <w:sz w:val="20"/>
          <w:szCs w:val="20"/>
        </w:rPr>
        <w:t>Instytut Meteorologii i Gospodarki Wodnej</w:t>
      </w:r>
      <w:r w:rsidRPr="00554194">
        <w:rPr>
          <w:rFonts w:cstheme="minorHAnsi"/>
          <w:bCs/>
          <w:sz w:val="20"/>
          <w:szCs w:val="20"/>
        </w:rPr>
        <w:tab/>
      </w:r>
      <w:r w:rsidRPr="00554194">
        <w:rPr>
          <w:rFonts w:cstheme="minorHAnsi"/>
          <w:bCs/>
          <w:sz w:val="20"/>
          <w:szCs w:val="20"/>
        </w:rPr>
        <w:br/>
        <w:t>Państwowy Instytut Badawczy</w:t>
      </w:r>
      <w:r w:rsidRPr="00554194">
        <w:rPr>
          <w:rFonts w:cstheme="minorHAnsi"/>
          <w:bCs/>
          <w:sz w:val="20"/>
          <w:szCs w:val="20"/>
        </w:rPr>
        <w:tab/>
      </w:r>
      <w:r w:rsidRPr="00554194">
        <w:rPr>
          <w:rFonts w:cstheme="minorHAnsi"/>
          <w:bCs/>
          <w:sz w:val="20"/>
          <w:szCs w:val="20"/>
        </w:rPr>
        <w:br/>
        <w:t>ul. Podleśna 61</w:t>
      </w:r>
      <w:r w:rsidR="001A1C99" w:rsidRPr="00554194">
        <w:rPr>
          <w:rFonts w:cstheme="minorHAnsi"/>
          <w:bCs/>
          <w:sz w:val="20"/>
          <w:szCs w:val="20"/>
        </w:rPr>
        <w:t xml:space="preserve">, </w:t>
      </w:r>
      <w:r w:rsidRPr="00554194">
        <w:rPr>
          <w:rFonts w:cstheme="minorHAnsi"/>
          <w:bCs/>
          <w:sz w:val="20"/>
          <w:szCs w:val="20"/>
        </w:rPr>
        <w:t>01-673 Warszawa</w:t>
      </w:r>
      <w:r w:rsidRPr="00554194">
        <w:rPr>
          <w:rFonts w:cstheme="minorHAnsi"/>
          <w:bCs/>
          <w:sz w:val="20"/>
          <w:szCs w:val="20"/>
        </w:rPr>
        <w:tab/>
      </w:r>
    </w:p>
    <w:p w14:paraId="038CD176" w14:textId="77777777" w:rsidR="00954E3A" w:rsidRPr="00554194" w:rsidRDefault="00954E3A" w:rsidP="00554194">
      <w:pPr>
        <w:spacing w:after="0"/>
        <w:rPr>
          <w:rFonts w:cstheme="minorHAnsi"/>
          <w:sz w:val="20"/>
          <w:szCs w:val="20"/>
        </w:rPr>
      </w:pPr>
    </w:p>
    <w:p w14:paraId="4C4C3C17" w14:textId="77777777" w:rsidR="00954E3A" w:rsidRPr="00554194" w:rsidRDefault="00954E3A" w:rsidP="00554194">
      <w:pPr>
        <w:spacing w:after="0"/>
        <w:rPr>
          <w:rFonts w:cstheme="minorHAnsi"/>
          <w:sz w:val="20"/>
          <w:szCs w:val="20"/>
        </w:rPr>
      </w:pPr>
    </w:p>
    <w:p w14:paraId="583A1F74" w14:textId="32ABF7D1" w:rsidR="009E0E2F" w:rsidRPr="00554194" w:rsidRDefault="00954E3A" w:rsidP="00554194">
      <w:pPr>
        <w:jc w:val="center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Opis Przedmiotu Zamówienia</w:t>
      </w:r>
    </w:p>
    <w:p w14:paraId="15CC65BF" w14:textId="77777777" w:rsidR="00D12D3C" w:rsidRPr="00554194" w:rsidRDefault="00484E2E" w:rsidP="00554194">
      <w:pPr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Zad</w:t>
      </w:r>
      <w:r w:rsidR="00D12D3C" w:rsidRPr="00554194">
        <w:rPr>
          <w:rFonts w:cstheme="minorHAnsi"/>
          <w:b/>
          <w:bCs/>
          <w:sz w:val="20"/>
          <w:szCs w:val="20"/>
        </w:rPr>
        <w:t>anie</w:t>
      </w:r>
      <w:r w:rsidRPr="00554194">
        <w:rPr>
          <w:rFonts w:cstheme="minorHAnsi"/>
          <w:b/>
          <w:bCs/>
          <w:sz w:val="20"/>
          <w:szCs w:val="20"/>
        </w:rPr>
        <w:t xml:space="preserve"> </w:t>
      </w:r>
      <w:r w:rsidR="008345AA" w:rsidRPr="00554194">
        <w:rPr>
          <w:rFonts w:cstheme="minorHAnsi"/>
          <w:b/>
          <w:bCs/>
          <w:sz w:val="20"/>
          <w:szCs w:val="20"/>
        </w:rPr>
        <w:t>1.</w:t>
      </w:r>
      <w:r w:rsidR="0078258D" w:rsidRPr="00554194">
        <w:rPr>
          <w:rFonts w:cstheme="minorHAnsi"/>
          <w:b/>
          <w:bCs/>
          <w:sz w:val="20"/>
          <w:szCs w:val="20"/>
        </w:rPr>
        <w:t xml:space="preserve"> </w:t>
      </w:r>
    </w:p>
    <w:p w14:paraId="688AF926" w14:textId="077A251B" w:rsidR="0003268A" w:rsidRPr="00554194" w:rsidRDefault="000B1F94" w:rsidP="00554194">
      <w:pPr>
        <w:rPr>
          <w:rFonts w:cstheme="minorHAnsi"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Dostawa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kompletn</w:t>
      </w:r>
      <w:r w:rsidRPr="00554194">
        <w:rPr>
          <w:rFonts w:cstheme="minorHAnsi"/>
          <w:b/>
          <w:bCs/>
          <w:sz w:val="20"/>
          <w:szCs w:val="20"/>
        </w:rPr>
        <w:t>ych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ogrodze</w:t>
      </w:r>
      <w:r w:rsidRPr="00554194">
        <w:rPr>
          <w:rFonts w:cstheme="minorHAnsi"/>
          <w:b/>
          <w:bCs/>
          <w:sz w:val="20"/>
          <w:szCs w:val="20"/>
        </w:rPr>
        <w:t>ń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panelow</w:t>
      </w:r>
      <w:r w:rsidRPr="00554194">
        <w:rPr>
          <w:rFonts w:cstheme="minorHAnsi"/>
          <w:b/>
          <w:bCs/>
          <w:sz w:val="20"/>
          <w:szCs w:val="20"/>
        </w:rPr>
        <w:t>ych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</w:t>
      </w:r>
      <w:r w:rsidR="00FB685B" w:rsidRPr="00554194">
        <w:rPr>
          <w:rFonts w:cstheme="minorHAnsi"/>
          <w:b/>
          <w:bCs/>
          <w:sz w:val="20"/>
          <w:szCs w:val="20"/>
        </w:rPr>
        <w:t>dla</w:t>
      </w:r>
      <w:r w:rsidR="001735BE" w:rsidRPr="00554194">
        <w:rPr>
          <w:rFonts w:cstheme="minorHAnsi"/>
          <w:b/>
          <w:bCs/>
          <w:sz w:val="20"/>
          <w:szCs w:val="20"/>
        </w:rPr>
        <w:t xml:space="preserve"> </w:t>
      </w:r>
      <w:r w:rsidRPr="00554194">
        <w:rPr>
          <w:rFonts w:cstheme="minorHAnsi"/>
          <w:b/>
          <w:bCs/>
          <w:sz w:val="20"/>
          <w:szCs w:val="20"/>
        </w:rPr>
        <w:t>stacj</w:t>
      </w:r>
      <w:r w:rsidR="00FB685B" w:rsidRPr="00554194">
        <w:rPr>
          <w:rFonts w:cstheme="minorHAnsi"/>
          <w:b/>
          <w:bCs/>
          <w:sz w:val="20"/>
          <w:szCs w:val="20"/>
        </w:rPr>
        <w:t>i</w:t>
      </w:r>
      <w:r w:rsidRPr="00554194">
        <w:rPr>
          <w:rFonts w:cstheme="minorHAnsi"/>
          <w:b/>
          <w:bCs/>
          <w:sz w:val="20"/>
          <w:szCs w:val="20"/>
        </w:rPr>
        <w:t xml:space="preserve"> pomiarow</w:t>
      </w:r>
      <w:r w:rsidR="00FB685B" w:rsidRPr="00554194">
        <w:rPr>
          <w:rFonts w:cstheme="minorHAnsi"/>
          <w:b/>
          <w:bCs/>
          <w:sz w:val="20"/>
          <w:szCs w:val="20"/>
        </w:rPr>
        <w:t>ych</w:t>
      </w:r>
      <w:r w:rsidRPr="00554194">
        <w:rPr>
          <w:rFonts w:cstheme="minorHAnsi"/>
          <w:b/>
          <w:bCs/>
          <w:sz w:val="20"/>
          <w:szCs w:val="20"/>
        </w:rPr>
        <w:t xml:space="preserve"> IMGW</w:t>
      </w:r>
      <w:r w:rsidR="00C70E6E" w:rsidRPr="00554194">
        <w:rPr>
          <w:rFonts w:cstheme="minorHAnsi"/>
          <w:b/>
          <w:bCs/>
          <w:sz w:val="20"/>
          <w:szCs w:val="20"/>
        </w:rPr>
        <w:t>-</w:t>
      </w:r>
      <w:r w:rsidRPr="00554194">
        <w:rPr>
          <w:rFonts w:cstheme="minorHAnsi"/>
          <w:b/>
          <w:bCs/>
          <w:sz w:val="20"/>
          <w:szCs w:val="20"/>
        </w:rPr>
        <w:t>P</w:t>
      </w:r>
      <w:r w:rsidR="00C70E6E" w:rsidRPr="00554194">
        <w:rPr>
          <w:rFonts w:cstheme="minorHAnsi"/>
          <w:b/>
          <w:bCs/>
          <w:sz w:val="20"/>
          <w:szCs w:val="20"/>
        </w:rPr>
        <w:t>I</w:t>
      </w:r>
      <w:r w:rsidRPr="00554194">
        <w:rPr>
          <w:rFonts w:cstheme="minorHAnsi"/>
          <w:b/>
          <w:bCs/>
          <w:sz w:val="20"/>
          <w:szCs w:val="20"/>
        </w:rPr>
        <w:t>B</w:t>
      </w:r>
      <w:r w:rsidR="00790B5E" w:rsidRPr="00554194">
        <w:rPr>
          <w:rFonts w:cstheme="minorHAnsi"/>
          <w:b/>
          <w:bCs/>
          <w:sz w:val="20"/>
          <w:szCs w:val="20"/>
        </w:rPr>
        <w:t xml:space="preserve"> w ilości 7 </w:t>
      </w:r>
      <w:proofErr w:type="spellStart"/>
      <w:r w:rsidR="00707D19">
        <w:rPr>
          <w:rFonts w:cstheme="minorHAnsi"/>
          <w:b/>
          <w:bCs/>
          <w:sz w:val="20"/>
          <w:szCs w:val="20"/>
        </w:rPr>
        <w:t>kpl</w:t>
      </w:r>
      <w:proofErr w:type="spellEnd"/>
      <w:r w:rsidR="00790B5E" w:rsidRPr="00554194">
        <w:rPr>
          <w:rFonts w:cstheme="minorHAnsi"/>
          <w:b/>
          <w:bCs/>
          <w:sz w:val="20"/>
          <w:szCs w:val="20"/>
        </w:rPr>
        <w:t>.</w:t>
      </w:r>
      <w:r w:rsidR="00C70E6E" w:rsidRPr="00554194">
        <w:rPr>
          <w:rFonts w:cstheme="minorHAnsi"/>
          <w:b/>
          <w:bCs/>
          <w:sz w:val="20"/>
          <w:szCs w:val="20"/>
        </w:rPr>
        <w:t>,</w:t>
      </w:r>
      <w:r w:rsidR="00BD0F57" w:rsidRPr="00554194">
        <w:rPr>
          <w:rFonts w:cstheme="minorHAnsi"/>
          <w:b/>
          <w:bCs/>
          <w:sz w:val="20"/>
          <w:szCs w:val="20"/>
        </w:rPr>
        <w:t xml:space="preserve"> CHMSPO Biuro w Krakowie</w:t>
      </w:r>
      <w:r w:rsidR="00940F96" w:rsidRPr="00554194">
        <w:rPr>
          <w:rFonts w:cstheme="minorHAnsi"/>
          <w:b/>
          <w:bCs/>
          <w:sz w:val="20"/>
          <w:szCs w:val="20"/>
        </w:rPr>
        <w:t>.</w:t>
      </w:r>
    </w:p>
    <w:p w14:paraId="2AB954B6" w14:textId="77777777" w:rsidR="00F370BE" w:rsidRPr="00554194" w:rsidRDefault="00F370B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38FEA429" w14:textId="77777777" w:rsidR="00B052D9" w:rsidRPr="00554194" w:rsidRDefault="00B052D9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1. Opis ogólny przedmiotu zamówienia.</w:t>
      </w:r>
    </w:p>
    <w:p w14:paraId="1BEC84B9" w14:textId="77777777" w:rsidR="00B052D9" w:rsidRPr="00554194" w:rsidRDefault="00B052D9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5BAC8027" w14:textId="33B1A614" w:rsidR="00B052D9" w:rsidRPr="00554194" w:rsidRDefault="00E329FF" w:rsidP="00554194">
      <w:pPr>
        <w:spacing w:after="0" w:line="240" w:lineRule="auto"/>
        <w:rPr>
          <w:rFonts w:cstheme="minorHAnsi"/>
          <w:sz w:val="20"/>
          <w:szCs w:val="20"/>
        </w:rPr>
      </w:pPr>
      <w:r w:rsidRPr="00554194">
        <w:rPr>
          <w:rFonts w:cstheme="minorHAnsi"/>
          <w:sz w:val="20"/>
          <w:szCs w:val="20"/>
        </w:rPr>
        <w:t>Przedmiotem z</w:t>
      </w:r>
      <w:r w:rsidR="00A34543" w:rsidRPr="00554194">
        <w:rPr>
          <w:rFonts w:cstheme="minorHAnsi"/>
          <w:sz w:val="20"/>
          <w:szCs w:val="20"/>
        </w:rPr>
        <w:t>a</w:t>
      </w:r>
      <w:r w:rsidRPr="00554194">
        <w:rPr>
          <w:rFonts w:cstheme="minorHAnsi"/>
          <w:sz w:val="20"/>
          <w:szCs w:val="20"/>
        </w:rPr>
        <w:t xml:space="preserve">mówienia </w:t>
      </w:r>
      <w:r w:rsidR="001735BE" w:rsidRPr="00554194">
        <w:rPr>
          <w:rFonts w:cstheme="minorHAnsi"/>
          <w:sz w:val="20"/>
          <w:szCs w:val="20"/>
        </w:rPr>
        <w:t xml:space="preserve">jest dostawa </w:t>
      </w:r>
      <w:r w:rsidR="00A34543" w:rsidRPr="00554194">
        <w:rPr>
          <w:rFonts w:cstheme="minorHAnsi"/>
          <w:sz w:val="20"/>
          <w:szCs w:val="20"/>
        </w:rPr>
        <w:t>z transportem</w:t>
      </w:r>
      <w:r w:rsidR="00D655B7" w:rsidRPr="00554194">
        <w:rPr>
          <w:rFonts w:cstheme="minorHAnsi"/>
          <w:sz w:val="20"/>
          <w:szCs w:val="20"/>
        </w:rPr>
        <w:t xml:space="preserve"> i rozładunkiem</w:t>
      </w:r>
      <w:r w:rsidR="00BC03F7" w:rsidRPr="00554194">
        <w:rPr>
          <w:rFonts w:cstheme="minorHAnsi"/>
          <w:sz w:val="20"/>
          <w:szCs w:val="20"/>
        </w:rPr>
        <w:t xml:space="preserve"> (do lokalizacji Kraków)</w:t>
      </w:r>
      <w:r w:rsidR="007D6435" w:rsidRPr="00554194">
        <w:rPr>
          <w:rFonts w:cstheme="minorHAnsi"/>
          <w:sz w:val="20"/>
          <w:szCs w:val="20"/>
        </w:rPr>
        <w:t xml:space="preserve"> </w:t>
      </w:r>
      <w:r w:rsidR="001735BE" w:rsidRPr="00554194">
        <w:rPr>
          <w:rFonts w:cstheme="minorHAnsi"/>
          <w:sz w:val="20"/>
          <w:szCs w:val="20"/>
        </w:rPr>
        <w:t>ogrodze</w:t>
      </w:r>
      <w:r w:rsidR="000B1F94" w:rsidRPr="00554194">
        <w:rPr>
          <w:rFonts w:cstheme="minorHAnsi"/>
          <w:sz w:val="20"/>
          <w:szCs w:val="20"/>
        </w:rPr>
        <w:t>ń</w:t>
      </w:r>
      <w:r w:rsidR="001735BE" w:rsidRPr="00554194">
        <w:rPr>
          <w:rFonts w:cstheme="minorHAnsi"/>
          <w:sz w:val="20"/>
          <w:szCs w:val="20"/>
        </w:rPr>
        <w:t xml:space="preserve"> panelow</w:t>
      </w:r>
      <w:r w:rsidR="000B1F94" w:rsidRPr="00554194">
        <w:rPr>
          <w:rFonts w:cstheme="minorHAnsi"/>
          <w:sz w:val="20"/>
          <w:szCs w:val="20"/>
        </w:rPr>
        <w:t>ych</w:t>
      </w:r>
      <w:r w:rsidR="00D84C36" w:rsidRPr="00554194">
        <w:rPr>
          <w:rFonts w:cstheme="minorHAnsi"/>
          <w:sz w:val="20"/>
          <w:szCs w:val="20"/>
        </w:rPr>
        <w:t xml:space="preserve"> -</w:t>
      </w:r>
      <w:r w:rsidR="00C42966" w:rsidRPr="00554194">
        <w:rPr>
          <w:rFonts w:cstheme="minorHAnsi"/>
          <w:sz w:val="20"/>
          <w:szCs w:val="20"/>
        </w:rPr>
        <w:t xml:space="preserve"> </w:t>
      </w:r>
      <w:r w:rsidR="00CD0CA2" w:rsidRPr="00554194">
        <w:rPr>
          <w:rFonts w:cstheme="minorHAnsi"/>
          <w:sz w:val="20"/>
          <w:szCs w:val="20"/>
        </w:rPr>
        <w:t>o</w:t>
      </w:r>
      <w:r w:rsidR="00C42966" w:rsidRPr="00554194">
        <w:rPr>
          <w:rFonts w:cstheme="minorHAnsi"/>
          <w:sz w:val="20"/>
          <w:szCs w:val="20"/>
        </w:rPr>
        <w:t>cynkowanych ogniowo</w:t>
      </w:r>
      <w:r w:rsidR="003B1846" w:rsidRPr="00554194">
        <w:rPr>
          <w:rFonts w:cstheme="minorHAnsi"/>
          <w:sz w:val="20"/>
          <w:szCs w:val="20"/>
        </w:rPr>
        <w:t xml:space="preserve"> </w:t>
      </w:r>
      <w:r w:rsidR="0029145A" w:rsidRPr="00554194">
        <w:rPr>
          <w:rFonts w:cstheme="minorHAnsi"/>
          <w:sz w:val="20"/>
          <w:szCs w:val="20"/>
        </w:rPr>
        <w:t xml:space="preserve">zgodnie z normą </w:t>
      </w:r>
      <w:r w:rsidR="000B4172" w:rsidRPr="00554194">
        <w:rPr>
          <w:rFonts w:cstheme="minorHAnsi"/>
          <w:sz w:val="20"/>
          <w:szCs w:val="20"/>
        </w:rPr>
        <w:t>PN-</w:t>
      </w:r>
      <w:r w:rsidR="0029145A" w:rsidRPr="00554194">
        <w:rPr>
          <w:rFonts w:cstheme="minorHAnsi"/>
          <w:sz w:val="20"/>
          <w:szCs w:val="20"/>
        </w:rPr>
        <w:t>EN ISO 1461</w:t>
      </w:r>
      <w:r w:rsidR="001C4FA8" w:rsidRPr="00554194">
        <w:rPr>
          <w:rFonts w:cstheme="minorHAnsi"/>
          <w:sz w:val="20"/>
          <w:szCs w:val="20"/>
        </w:rPr>
        <w:t xml:space="preserve"> – </w:t>
      </w:r>
      <w:r w:rsidR="007A6852" w:rsidRPr="00554194">
        <w:rPr>
          <w:rFonts w:cstheme="minorHAnsi"/>
          <w:sz w:val="20"/>
          <w:szCs w:val="20"/>
        </w:rPr>
        <w:t xml:space="preserve">wszystkie elementy muszą </w:t>
      </w:r>
      <w:r w:rsidR="002F353F" w:rsidRPr="00554194">
        <w:rPr>
          <w:rFonts w:cstheme="minorHAnsi"/>
          <w:sz w:val="20"/>
          <w:szCs w:val="20"/>
        </w:rPr>
        <w:t xml:space="preserve">być </w:t>
      </w:r>
      <w:r w:rsidR="002B71F3" w:rsidRPr="00554194">
        <w:rPr>
          <w:rFonts w:cstheme="minorHAnsi"/>
          <w:sz w:val="20"/>
          <w:szCs w:val="20"/>
        </w:rPr>
        <w:t>ocynkowane zgodnie z tą normą</w:t>
      </w:r>
      <w:r w:rsidR="0029145A" w:rsidRPr="00554194">
        <w:rPr>
          <w:rFonts w:cstheme="minorHAnsi"/>
          <w:sz w:val="20"/>
          <w:szCs w:val="20"/>
        </w:rPr>
        <w:t>.</w:t>
      </w:r>
      <w:r w:rsidR="001735BE" w:rsidRPr="00554194">
        <w:rPr>
          <w:rFonts w:cstheme="minorHAnsi"/>
          <w:sz w:val="20"/>
          <w:szCs w:val="20"/>
        </w:rPr>
        <w:t xml:space="preserve"> </w:t>
      </w:r>
      <w:r w:rsidR="0029145A" w:rsidRPr="00554194">
        <w:rPr>
          <w:rFonts w:cstheme="minorHAnsi"/>
          <w:sz w:val="20"/>
          <w:szCs w:val="20"/>
        </w:rPr>
        <w:t>W</w:t>
      </w:r>
      <w:r w:rsidR="001735BE" w:rsidRPr="00554194">
        <w:rPr>
          <w:rFonts w:cstheme="minorHAnsi"/>
          <w:sz w:val="20"/>
          <w:szCs w:val="20"/>
        </w:rPr>
        <w:t xml:space="preserve"> komple</w:t>
      </w:r>
      <w:r w:rsidR="00C42966" w:rsidRPr="00554194">
        <w:rPr>
          <w:rFonts w:cstheme="minorHAnsi"/>
          <w:sz w:val="20"/>
          <w:szCs w:val="20"/>
        </w:rPr>
        <w:t>tach</w:t>
      </w:r>
      <w:r w:rsidR="000B1F94" w:rsidRPr="00554194">
        <w:rPr>
          <w:rFonts w:cstheme="minorHAnsi"/>
          <w:sz w:val="20"/>
          <w:szCs w:val="20"/>
        </w:rPr>
        <w:t xml:space="preserve"> z</w:t>
      </w:r>
      <w:r w:rsidR="001735BE" w:rsidRPr="00554194">
        <w:rPr>
          <w:rFonts w:cstheme="minorHAnsi"/>
          <w:sz w:val="20"/>
          <w:szCs w:val="20"/>
        </w:rPr>
        <w:t xml:space="preserve"> słupk</w:t>
      </w:r>
      <w:r w:rsidR="000B1F94" w:rsidRPr="00554194">
        <w:rPr>
          <w:rFonts w:cstheme="minorHAnsi"/>
          <w:sz w:val="20"/>
          <w:szCs w:val="20"/>
        </w:rPr>
        <w:t>ami</w:t>
      </w:r>
      <w:r w:rsidR="001735BE" w:rsidRPr="00554194">
        <w:rPr>
          <w:rFonts w:cstheme="minorHAnsi"/>
          <w:sz w:val="20"/>
          <w:szCs w:val="20"/>
        </w:rPr>
        <w:t>, obejm</w:t>
      </w:r>
      <w:r w:rsidR="000B1F94" w:rsidRPr="00554194">
        <w:rPr>
          <w:rFonts w:cstheme="minorHAnsi"/>
          <w:sz w:val="20"/>
          <w:szCs w:val="20"/>
        </w:rPr>
        <w:t>ami</w:t>
      </w:r>
      <w:r w:rsidR="001735BE" w:rsidRPr="00554194">
        <w:rPr>
          <w:rFonts w:cstheme="minorHAnsi"/>
          <w:sz w:val="20"/>
          <w:szCs w:val="20"/>
        </w:rPr>
        <w:t>, uchwyt</w:t>
      </w:r>
      <w:r w:rsidR="000B1F94" w:rsidRPr="00554194">
        <w:rPr>
          <w:rFonts w:cstheme="minorHAnsi"/>
          <w:sz w:val="20"/>
          <w:szCs w:val="20"/>
        </w:rPr>
        <w:t>ami</w:t>
      </w:r>
      <w:r w:rsidR="001735BE" w:rsidRPr="00554194">
        <w:rPr>
          <w:rFonts w:cstheme="minorHAnsi"/>
          <w:sz w:val="20"/>
          <w:szCs w:val="20"/>
        </w:rPr>
        <w:t xml:space="preserve"> i mocowa</w:t>
      </w:r>
      <w:r w:rsidR="000B1F94" w:rsidRPr="00554194">
        <w:rPr>
          <w:rFonts w:cstheme="minorHAnsi"/>
          <w:sz w:val="20"/>
          <w:szCs w:val="20"/>
        </w:rPr>
        <w:t>niami</w:t>
      </w:r>
      <w:r w:rsidR="001735BE" w:rsidRPr="00554194">
        <w:rPr>
          <w:rFonts w:cstheme="minorHAnsi"/>
          <w:sz w:val="20"/>
          <w:szCs w:val="20"/>
        </w:rPr>
        <w:t>, furtk</w:t>
      </w:r>
      <w:r w:rsidR="000B1F94" w:rsidRPr="00554194">
        <w:rPr>
          <w:rFonts w:cstheme="minorHAnsi"/>
          <w:sz w:val="20"/>
          <w:szCs w:val="20"/>
        </w:rPr>
        <w:t>ą</w:t>
      </w:r>
      <w:r w:rsidR="001735BE" w:rsidRPr="00554194">
        <w:rPr>
          <w:rFonts w:cstheme="minorHAnsi"/>
          <w:sz w:val="20"/>
          <w:szCs w:val="20"/>
        </w:rPr>
        <w:t xml:space="preserve"> wejściow</w:t>
      </w:r>
      <w:r w:rsidR="000B1F94" w:rsidRPr="00554194">
        <w:rPr>
          <w:rFonts w:cstheme="minorHAnsi"/>
          <w:sz w:val="20"/>
          <w:szCs w:val="20"/>
        </w:rPr>
        <w:t>ą oraz bramą wjazdową</w:t>
      </w:r>
      <w:r w:rsidR="001735BE" w:rsidRPr="00554194">
        <w:rPr>
          <w:rFonts w:cstheme="minorHAnsi"/>
          <w:sz w:val="20"/>
          <w:szCs w:val="20"/>
        </w:rPr>
        <w:t xml:space="preserve"> z </w:t>
      </w:r>
      <w:r w:rsidR="00E42EF1" w:rsidRPr="00554194">
        <w:rPr>
          <w:rFonts w:cstheme="minorHAnsi"/>
          <w:sz w:val="20"/>
          <w:szCs w:val="20"/>
        </w:rPr>
        <w:t>oprzyrządowaniem i</w:t>
      </w:r>
      <w:r w:rsidR="001735BE" w:rsidRPr="00554194">
        <w:rPr>
          <w:rFonts w:cstheme="minorHAnsi"/>
          <w:sz w:val="20"/>
          <w:szCs w:val="20"/>
        </w:rPr>
        <w:t xml:space="preserve"> słupami</w:t>
      </w:r>
      <w:r w:rsidR="00BC03F7" w:rsidRPr="00554194">
        <w:rPr>
          <w:rFonts w:cstheme="minorHAnsi"/>
          <w:sz w:val="20"/>
          <w:szCs w:val="20"/>
        </w:rPr>
        <w:t>.</w:t>
      </w:r>
      <w:r w:rsidR="00C42966" w:rsidRPr="00554194">
        <w:rPr>
          <w:rFonts w:cstheme="minorHAnsi"/>
          <w:sz w:val="20"/>
          <w:szCs w:val="20"/>
        </w:rPr>
        <w:t xml:space="preserve"> </w:t>
      </w:r>
      <w:r w:rsidR="00E42EF1" w:rsidRPr="00554194">
        <w:rPr>
          <w:rFonts w:cstheme="minorHAnsi"/>
          <w:sz w:val="20"/>
          <w:szCs w:val="20"/>
        </w:rPr>
        <w:t>W ilościach zapewniających możliwość wygrodzenia terenu o podanych wymiarach.</w:t>
      </w:r>
      <w:r w:rsidR="00CD0CA2" w:rsidRPr="00554194">
        <w:rPr>
          <w:rFonts w:cstheme="minorHAnsi"/>
          <w:sz w:val="20"/>
          <w:szCs w:val="20"/>
        </w:rPr>
        <w:t xml:space="preserve"> </w:t>
      </w:r>
      <w:r w:rsidR="00821DC4" w:rsidRPr="00554194">
        <w:rPr>
          <w:rFonts w:cstheme="minorHAnsi"/>
          <w:sz w:val="20"/>
          <w:szCs w:val="20"/>
        </w:rPr>
        <w:t>Wszystkie furtki zamykane systemem jednego klucza</w:t>
      </w:r>
      <w:r w:rsidR="00ED71E6" w:rsidRPr="00554194">
        <w:rPr>
          <w:rFonts w:cstheme="minorHAnsi"/>
          <w:sz w:val="20"/>
          <w:szCs w:val="20"/>
        </w:rPr>
        <w:t>, po trzy klucze na furtkę.</w:t>
      </w:r>
    </w:p>
    <w:p w14:paraId="1A3923A3" w14:textId="25144C56" w:rsidR="00485462" w:rsidRPr="00554194" w:rsidRDefault="00485462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16C1374B" w14:textId="6FA4D6C7" w:rsidR="00825B8E" w:rsidRPr="00554194" w:rsidRDefault="00825B8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2. Opis szczegółowy przedmiotu zamówienia.</w:t>
      </w:r>
    </w:p>
    <w:p w14:paraId="21D07AEB" w14:textId="56084F21" w:rsidR="000B1F94" w:rsidRPr="00554194" w:rsidRDefault="000B1F94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783711EA" w14:textId="77777777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1.    Ogrodzenie systemowe stacji Klimontów o wymiarach 5m na 5m w kształcie kwadratu, przeznaczone na teren płaski, z jedną furtką, bez podmurówki.  </w:t>
      </w:r>
    </w:p>
    <w:p w14:paraId="73B74267" w14:textId="2C7D03C5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Panel 3D – wysokość od 1500 mm do 1530mm, szerokość od 2490mm do 2510mm, drut o średnicy 4mm</w:t>
      </w:r>
      <w:r w:rsidR="00007F2B" w:rsidRPr="00554194">
        <w:rPr>
          <w:rFonts w:eastAsiaTheme="minorHAnsi" w:cstheme="minorHAnsi"/>
          <w:sz w:val="20"/>
          <w:szCs w:val="20"/>
        </w:rPr>
        <w:t xml:space="preserve"> po ocynkowaniu</w:t>
      </w:r>
      <w:r w:rsidRPr="00554194">
        <w:rPr>
          <w:rFonts w:eastAsiaTheme="minorHAnsi" w:cstheme="minorHAnsi"/>
          <w:sz w:val="20"/>
          <w:szCs w:val="20"/>
        </w:rPr>
        <w:t>, wielkość oczka 50mm na 200mm (+/_</w:t>
      </w:r>
      <w:r w:rsidR="00007F2B" w:rsidRPr="00554194">
        <w:rPr>
          <w:rFonts w:eastAsiaTheme="minorHAnsi" w:cstheme="minorHAnsi"/>
          <w:sz w:val="20"/>
          <w:szCs w:val="20"/>
        </w:rPr>
        <w:t>2</w:t>
      </w:r>
      <w:r w:rsidRPr="00554194">
        <w:rPr>
          <w:rFonts w:eastAsiaTheme="minorHAnsi" w:cstheme="minorHAnsi"/>
          <w:sz w:val="20"/>
          <w:szCs w:val="20"/>
        </w:rPr>
        <w:t xml:space="preserve">mm), trzy przetłoczenia w poziomie nadające sztywność panelom z pojedynczym lub podwójnym drutem, ocynkowany ogniowo. </w:t>
      </w:r>
    </w:p>
    <w:p w14:paraId="36D877C6" w14:textId="6C876F4D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</w:t>
      </w:r>
      <w:r w:rsidR="00C70E6E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grubość ścianki od 1,5mm do 2,</w:t>
      </w:r>
      <w:r w:rsidR="000F79D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>mm przed ocynkowaniem</w:t>
      </w:r>
      <w:r w:rsidR="009043C2" w:rsidRPr="00554194">
        <w:rPr>
          <w:rFonts w:eastAsiaTheme="minorHAnsi" w:cstheme="minorHAnsi"/>
          <w:sz w:val="20"/>
          <w:szCs w:val="20"/>
        </w:rPr>
        <w:t xml:space="preserve"> ogniowo</w:t>
      </w:r>
      <w:r w:rsidRPr="00554194">
        <w:rPr>
          <w:rFonts w:eastAsiaTheme="minorHAnsi" w:cstheme="minorHAnsi"/>
          <w:sz w:val="20"/>
          <w:szCs w:val="20"/>
        </w:rPr>
        <w:t xml:space="preserve">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2977A98B" w14:textId="39F569D7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 grubość ścianki od 2,</w:t>
      </w:r>
      <w:r w:rsidR="00BE5B2C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70E31E71" w14:textId="48F2DF17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</w:t>
      </w:r>
      <w:r w:rsidR="00C70E6E" w:rsidRPr="00554194">
        <w:rPr>
          <w:rFonts w:eastAsiaTheme="minorHAnsi" w:cstheme="minorHAnsi"/>
          <w:sz w:val="20"/>
          <w:szCs w:val="20"/>
        </w:rPr>
        <w:t xml:space="preserve">b </w:t>
      </w:r>
      <w:r w:rsidRPr="00554194">
        <w:rPr>
          <w:rFonts w:eastAsiaTheme="minorHAnsi" w:cstheme="minorHAnsi"/>
          <w:sz w:val="20"/>
          <w:szCs w:val="20"/>
        </w:rPr>
        <w:t>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</w:t>
      </w:r>
      <w:r w:rsidR="00C70E6E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furtki od 950mm do 1000mm, </w:t>
      </w:r>
      <w:bookmarkStart w:id="1" w:name="_Hlk126044280"/>
      <w:r w:rsidR="00BC03F7" w:rsidRPr="00554194">
        <w:rPr>
          <w:rFonts w:eastAsiaTheme="minorHAnsi" w:cstheme="minorHAnsi"/>
          <w:sz w:val="20"/>
          <w:szCs w:val="20"/>
        </w:rPr>
        <w:t xml:space="preserve">wysokość </w:t>
      </w:r>
      <w:r w:rsidR="00C42966" w:rsidRPr="00554194">
        <w:rPr>
          <w:rFonts w:eastAsiaTheme="minorHAnsi" w:cstheme="minorHAnsi"/>
          <w:sz w:val="20"/>
          <w:szCs w:val="20"/>
        </w:rPr>
        <w:t xml:space="preserve">od 1500mm do 1530mm, </w:t>
      </w:r>
      <w:bookmarkEnd w:id="1"/>
      <w:r w:rsidRPr="00554194">
        <w:rPr>
          <w:rFonts w:eastAsiaTheme="minorHAnsi" w:cstheme="minorHAnsi"/>
          <w:sz w:val="20"/>
          <w:szCs w:val="20"/>
        </w:rPr>
        <w:t xml:space="preserve">wypełnione panelem </w:t>
      </w:r>
      <w:r w:rsidR="00CB6592" w:rsidRPr="00554194">
        <w:rPr>
          <w:rFonts w:eastAsiaTheme="minorHAnsi" w:cstheme="minorHAnsi"/>
          <w:sz w:val="20"/>
          <w:szCs w:val="20"/>
        </w:rPr>
        <w:t>2</w:t>
      </w:r>
      <w:r w:rsidR="006826F7" w:rsidRPr="00554194">
        <w:rPr>
          <w:rFonts w:eastAsiaTheme="minorHAnsi" w:cstheme="minorHAnsi"/>
          <w:sz w:val="20"/>
          <w:szCs w:val="20"/>
        </w:rPr>
        <w:t>D wspawanym w ramę</w:t>
      </w:r>
      <w:r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="00C42966" w:rsidRPr="00554194">
        <w:rPr>
          <w:rFonts w:eastAsiaTheme="minorHAnsi" w:cstheme="minorHAnsi"/>
          <w:sz w:val="20"/>
          <w:szCs w:val="20"/>
        </w:rPr>
        <w:t>1.</w:t>
      </w:r>
      <w:r w:rsidRPr="00554194">
        <w:rPr>
          <w:rFonts w:eastAsiaTheme="minorHAnsi" w:cstheme="minorHAnsi"/>
          <w:sz w:val="20"/>
          <w:szCs w:val="20"/>
        </w:rPr>
        <w:t>3 (zawiasy i zamek) zawiasy regulowane</w:t>
      </w:r>
      <w:r w:rsidR="003D6D1D" w:rsidRPr="00554194">
        <w:rPr>
          <w:rFonts w:eastAsiaTheme="minorHAnsi" w:cstheme="minorHAnsi"/>
          <w:sz w:val="20"/>
          <w:szCs w:val="20"/>
        </w:rPr>
        <w:t xml:space="preserve"> M20</w:t>
      </w:r>
      <w:r w:rsidRPr="00554194">
        <w:rPr>
          <w:rFonts w:eastAsiaTheme="minorHAnsi" w:cstheme="minorHAnsi"/>
          <w:sz w:val="20"/>
          <w:szCs w:val="20"/>
        </w:rPr>
        <w:t xml:space="preserve">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16060617" w14:textId="52037E2E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1.5.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</w:t>
      </w:r>
      <w:r w:rsidR="00C36462" w:rsidRPr="00554194">
        <w:rPr>
          <w:rFonts w:eastAsiaTheme="minorHAnsi" w:cstheme="minorHAnsi"/>
          <w:sz w:val="20"/>
          <w:szCs w:val="20"/>
        </w:rPr>
        <w:t>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="00C36462" w:rsidRPr="00554194">
        <w:rPr>
          <w:rFonts w:eastAsiaTheme="minorHAnsi" w:cstheme="minorHAnsi"/>
          <w:sz w:val="20"/>
          <w:szCs w:val="20"/>
        </w:rPr>
        <w:t>) zabezpieczający przed uszkodzeniem powłoki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0DEFF5B3" w14:textId="77777777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lastRenderedPageBreak/>
        <w:t xml:space="preserve">Punkt 2.    Ogrodzenie systemowe stacji Obidowa o wymiarach 10m na 10m w kształcie kwadratu, przeznaczone na teren płaski, z jedną furtką, bez podmurówki.  </w:t>
      </w:r>
    </w:p>
    <w:p w14:paraId="17A1873D" w14:textId="6B0C8931" w:rsidR="00610D9A" w:rsidRPr="00554194" w:rsidRDefault="00610D9A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1ABC03C6" w14:textId="09AFEDFE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4F1F468B" w14:textId="54E8CBF5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60mmx60mm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6834AC17" w14:textId="3084F0D1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2.4.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lub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</w:t>
      </w:r>
      <w:r w:rsidR="00C70E6E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furtki od 950mm do 1000mm,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294980" w:rsidRPr="00554194">
        <w:rPr>
          <w:rFonts w:eastAsiaTheme="minorHAnsi" w:cstheme="minorHAnsi"/>
          <w:sz w:val="20"/>
          <w:szCs w:val="20"/>
        </w:rPr>
        <w:t xml:space="preserve"> wypełnione panelem 2D wspawanym w ramę</w:t>
      </w:r>
      <w:r w:rsidRPr="00554194">
        <w:rPr>
          <w:rFonts w:eastAsiaTheme="minorHAnsi" w:cstheme="minorHAnsi"/>
          <w:sz w:val="20"/>
          <w:szCs w:val="20"/>
        </w:rPr>
        <w:t>, furtka kompatybilna z słupkami z punktu</w:t>
      </w:r>
      <w:r w:rsidR="00C42966" w:rsidRPr="00554194">
        <w:rPr>
          <w:rFonts w:eastAsiaTheme="minorHAnsi" w:cstheme="minorHAnsi"/>
          <w:sz w:val="20"/>
          <w:szCs w:val="20"/>
        </w:rPr>
        <w:t xml:space="preserve"> 2.</w:t>
      </w:r>
      <w:r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679E49CB" w14:textId="34D9D66E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2.5.Elementy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</w:t>
      </w:r>
      <w:r w:rsidR="004A28D2" w:rsidRPr="00554194">
        <w:rPr>
          <w:rFonts w:eastAsiaTheme="minorHAnsi" w:cstheme="minorHAnsi"/>
          <w:sz w:val="20"/>
          <w:szCs w:val="20"/>
        </w:rPr>
        <w:t>książeczki</w:t>
      </w:r>
      <w:r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188FBCC4" w14:textId="7B79BB53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3.    Ogrodzenie systemowe stacji Mizerna o wymiarach 10m na 10m w kształcie kwadratu, przeznaczone na teren płaski, z jedną furtką, bez podmurówki. </w:t>
      </w:r>
    </w:p>
    <w:p w14:paraId="70BC7ED2" w14:textId="77174881" w:rsidR="00D25E6B" w:rsidRPr="00554194" w:rsidRDefault="00D25E6B" w:rsidP="00554194">
      <w:pPr>
        <w:spacing w:line="259" w:lineRule="auto"/>
        <w:rPr>
          <w:rFonts w:eastAsiaTheme="minorHAnsi" w:cstheme="minorHAnsi"/>
          <w:sz w:val="20"/>
          <w:szCs w:val="20"/>
        </w:rPr>
      </w:pPr>
      <w:bookmarkStart w:id="2" w:name="_Hlk135728722"/>
      <w:r w:rsidRPr="00554194">
        <w:rPr>
          <w:rFonts w:eastAsiaTheme="minorHAnsi" w:cstheme="minorHAnsi"/>
          <w:sz w:val="20"/>
          <w:szCs w:val="20"/>
        </w:rPr>
        <w:t>3.1.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bookmarkEnd w:id="2"/>
    <w:p w14:paraId="728E6C1D" w14:textId="41A049C6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60mmx40mm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2BFE6BE6" w14:textId="7D3FD651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60mmx60mm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335EA388" w14:textId="1DD486B0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lub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60mm ścianka grubości od 1,5mm do 2,5mm przed ocynkowaniem, szerokość furtki od 950mm do 1000mm,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4A7AAD" w:rsidRPr="00554194">
        <w:rPr>
          <w:rFonts w:eastAsiaTheme="minorHAnsi" w:cstheme="minorHAnsi"/>
          <w:sz w:val="20"/>
          <w:szCs w:val="20"/>
        </w:rPr>
        <w:t xml:space="preserve"> wypełnione panelem 2D wspawanym w ramę</w:t>
      </w:r>
      <w:r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="00C42966" w:rsidRPr="00554194">
        <w:rPr>
          <w:rFonts w:eastAsiaTheme="minorHAnsi" w:cstheme="minorHAnsi"/>
          <w:sz w:val="20"/>
          <w:szCs w:val="20"/>
        </w:rPr>
        <w:t>3.</w:t>
      </w:r>
      <w:r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34DA94B5" w14:textId="150DCD1A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3.5.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</w:t>
      </w:r>
      <w:r w:rsidRPr="00554194">
        <w:rPr>
          <w:rFonts w:eastAsiaTheme="minorHAnsi" w:cstheme="minorHAnsi"/>
          <w:sz w:val="20"/>
          <w:szCs w:val="20"/>
        </w:rPr>
        <w:lastRenderedPageBreak/>
        <w:t>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4087B43A" w14:textId="77777777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4.    Ogrodzenie systemowe stacji Łopuszna o wymiarach 10m na 10m w kształcie kwadratu, przeznaczone na teren płaski, z jedną furtką, bez podmurówki.  </w:t>
      </w:r>
    </w:p>
    <w:p w14:paraId="56BF20AD" w14:textId="4D8212AB" w:rsidR="0035512B" w:rsidRPr="00554194" w:rsidRDefault="0035512B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4.1.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6CF78638" w14:textId="1DF48223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4.2.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C70E6E" w:rsidRPr="00554194">
        <w:rPr>
          <w:rFonts w:eastAsiaTheme="minorHAnsi" w:cstheme="minorHAnsi"/>
          <w:sz w:val="20"/>
          <w:szCs w:val="20"/>
        </w:rPr>
        <w:t>.</w:t>
      </w:r>
    </w:p>
    <w:p w14:paraId="65A36F91" w14:textId="5CE177F2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4.3.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Słupek furtki – profil stalowy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</w:p>
    <w:p w14:paraId="627CE723" w14:textId="5F4B3EE4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4.4.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lub 60mm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C70E6E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60mm ścianka grubości od 1,5mm do 2,5mm przed ocynkowaniem, szerokość furtki od 950mm do 1000mm,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417D10" w:rsidRPr="00554194">
        <w:rPr>
          <w:rFonts w:eastAsiaTheme="minorHAnsi" w:cstheme="minorHAnsi"/>
          <w:sz w:val="20"/>
          <w:szCs w:val="20"/>
        </w:rPr>
        <w:t xml:space="preserve"> wypełnione panelem 2D wspawanym w ramę,</w:t>
      </w:r>
      <w:r w:rsidRPr="00554194">
        <w:rPr>
          <w:rFonts w:eastAsiaTheme="minorHAnsi" w:cstheme="minorHAnsi"/>
          <w:sz w:val="20"/>
          <w:szCs w:val="20"/>
        </w:rPr>
        <w:t xml:space="preserve"> furtka kompatybilna z słupkami z punktu </w:t>
      </w:r>
      <w:r w:rsidR="00C42966" w:rsidRPr="00554194">
        <w:rPr>
          <w:rFonts w:eastAsiaTheme="minorHAnsi" w:cstheme="minorHAnsi"/>
          <w:sz w:val="20"/>
          <w:szCs w:val="20"/>
        </w:rPr>
        <w:t>4.</w:t>
      </w:r>
      <w:r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06BB4F6A" w14:textId="0923449B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4.5.Elementy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394671FB" w14:textId="1702CFEA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C42966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5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.    Ogrodzenie systemowe stacji </w:t>
      </w:r>
      <w:r w:rsidR="00BC03F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ASR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Tarnów  o wymiarach 1</w:t>
      </w:r>
      <w:r w:rsidR="00BC03F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2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m na 13m na 14m na 14m w kształcie trapezu, przeznaczone na teren płaski, z jedną furtką, z jedn</w:t>
      </w:r>
      <w:r w:rsidR="00C70E6E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ą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bramą, bez podmurówki.  </w:t>
      </w:r>
    </w:p>
    <w:p w14:paraId="1FB035BB" w14:textId="764AD834" w:rsidR="00037413" w:rsidRPr="00554194" w:rsidRDefault="00037413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5.1.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4534239D" w14:textId="0E7839D4" w:rsidR="000B1F94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.2.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</w:t>
      </w:r>
    </w:p>
    <w:p w14:paraId="4C40F702" w14:textId="787A5C33" w:rsidR="000B1F94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.3.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Słupki furtki i bramy – profil stalowy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 grubość ścianki od 2,</w:t>
      </w:r>
      <w:r w:rsidR="00D03E76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 Osobne zestawy słupków dla bramki i bramy wjazdowej, bramka i brama usytułowane niezależnie od siebie. </w:t>
      </w:r>
    </w:p>
    <w:p w14:paraId="7350D6EC" w14:textId="0A347E80" w:rsidR="000B1F94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.4.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lub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</w:t>
      </w:r>
      <w:r w:rsidR="00B67F17" w:rsidRPr="00554194">
        <w:rPr>
          <w:rFonts w:eastAsiaTheme="minorHAnsi" w:cstheme="minorHAnsi"/>
          <w:sz w:val="20"/>
          <w:szCs w:val="20"/>
        </w:rPr>
        <w:t>,</w:t>
      </w:r>
      <w:r w:rsidR="000B1F94"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furtki od 950mm do 1000mm, </w:t>
      </w:r>
      <w:r w:rsidRPr="00554194">
        <w:rPr>
          <w:rFonts w:eastAsiaTheme="minorHAnsi" w:cstheme="minorHAnsi"/>
          <w:sz w:val="20"/>
          <w:szCs w:val="20"/>
        </w:rPr>
        <w:t xml:space="preserve">wysokość od 1500mm do 1530mm, </w:t>
      </w:r>
      <w:r w:rsidR="009A2F73" w:rsidRPr="00554194">
        <w:rPr>
          <w:rFonts w:eastAsiaTheme="minorHAnsi" w:cstheme="minorHAnsi"/>
          <w:sz w:val="20"/>
          <w:szCs w:val="20"/>
        </w:rPr>
        <w:t>wypełnione panelem 2D wspawanym w ramę</w:t>
      </w:r>
      <w:r w:rsidR="000B1F94"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="00F370BE" w:rsidRPr="00554194">
        <w:rPr>
          <w:rFonts w:eastAsiaTheme="minorHAnsi" w:cstheme="minorHAnsi"/>
          <w:sz w:val="20"/>
          <w:szCs w:val="20"/>
        </w:rPr>
        <w:t>5</w:t>
      </w:r>
      <w:r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7F521BB5" w14:textId="1AE5BDB5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lastRenderedPageBreak/>
        <w:t>5</w:t>
      </w:r>
      <w:r w:rsidR="000B1F94" w:rsidRPr="00554194">
        <w:rPr>
          <w:rFonts w:eastAsiaTheme="minorHAnsi" w:cstheme="minorHAnsi"/>
          <w:sz w:val="20"/>
          <w:szCs w:val="20"/>
        </w:rPr>
        <w:t>.5.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Brama wjazdowa dwuskrzydłowa -  wykonana z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lub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</w:t>
      </w:r>
      <w:r w:rsidR="00B67F17" w:rsidRPr="00554194">
        <w:rPr>
          <w:rFonts w:eastAsiaTheme="minorHAnsi" w:cstheme="minorHAnsi"/>
          <w:sz w:val="20"/>
          <w:szCs w:val="20"/>
        </w:rPr>
        <w:t>,</w:t>
      </w:r>
      <w:r w:rsidR="000B1F94" w:rsidRPr="00554194">
        <w:rPr>
          <w:rFonts w:eastAsiaTheme="minorHAnsi" w:cstheme="minorHAnsi"/>
          <w:sz w:val="20"/>
          <w:szCs w:val="20"/>
        </w:rPr>
        <w:t xml:space="preserve"> ścianka grubości od 1,5mm do 2,5mm przed ocynkowaniem, szerokość bramy od 2950mm do 3000mm, </w:t>
      </w:r>
      <w:r w:rsidR="00C42966" w:rsidRPr="00554194">
        <w:rPr>
          <w:rFonts w:eastAsiaTheme="minorHAnsi" w:cstheme="minorHAnsi"/>
          <w:sz w:val="20"/>
          <w:szCs w:val="20"/>
        </w:rPr>
        <w:t>wysokość od 1500mm do 1530mm,</w:t>
      </w:r>
      <w:r w:rsidR="00DA6EB7" w:rsidRPr="00554194">
        <w:rPr>
          <w:rFonts w:eastAsiaTheme="minorHAnsi" w:cstheme="minorHAnsi"/>
          <w:sz w:val="20"/>
          <w:szCs w:val="20"/>
        </w:rPr>
        <w:t xml:space="preserve"> wypełnione panelem 2D wspawanym w ramę</w:t>
      </w:r>
      <w:r w:rsidR="00C42966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 brama kompatybilna z słupkami z punktu </w:t>
      </w:r>
      <w:r w:rsidRPr="00554194">
        <w:rPr>
          <w:rFonts w:eastAsiaTheme="minorHAnsi" w:cstheme="minorHAnsi"/>
          <w:sz w:val="20"/>
          <w:szCs w:val="20"/>
        </w:rPr>
        <w:t>5.</w:t>
      </w:r>
      <w:r w:rsidR="000B1F94" w:rsidRPr="00554194">
        <w:rPr>
          <w:rFonts w:eastAsiaTheme="minorHAnsi" w:cstheme="minorHAnsi"/>
          <w:sz w:val="20"/>
          <w:szCs w:val="20"/>
        </w:rPr>
        <w:t xml:space="preserve">3 (zawiasy) zawiasy regulowane, zamek hakowy na wkładkę typu YALE obustronnie na klucz, trzy klucze, rygiel dolny,  klamka, szyld, zaczep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3589368D" w14:textId="2F65AE5D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5</w:t>
      </w:r>
      <w:r w:rsidR="000B1F94" w:rsidRPr="00554194">
        <w:rPr>
          <w:rFonts w:eastAsiaTheme="minorHAnsi" w:cstheme="minorHAnsi"/>
          <w:sz w:val="20"/>
          <w:szCs w:val="20"/>
        </w:rPr>
        <w:t>.6.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="000B1F94" w:rsidRPr="00554194">
        <w:rPr>
          <w:rFonts w:eastAsiaTheme="minorHAnsi" w:cstheme="minorHAnsi"/>
          <w:sz w:val="20"/>
          <w:szCs w:val="20"/>
        </w:rPr>
        <w:t xml:space="preserve">) zabezpieczający przed uszkodzeniem powłoki cynkowej. </w:t>
      </w:r>
    </w:p>
    <w:p w14:paraId="201D99AE" w14:textId="29A03054" w:rsidR="000B1F94" w:rsidRPr="00554194" w:rsidRDefault="000B1F94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F370BE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6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.    Ogrodzenie systemowe stacji </w:t>
      </w:r>
      <w:r w:rsidR="006F0B6F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synoptycznej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Rędziny o wymiarach 15m na 15m w kształcie kwadratu, przeznaczone na teren płaski, z jedną furtką, bez podmurówki.  </w:t>
      </w:r>
    </w:p>
    <w:p w14:paraId="4A5F57DB" w14:textId="6ADEE0AD" w:rsidR="008F57E2" w:rsidRPr="00554194" w:rsidRDefault="008F57E2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6.1.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40AEE520" w14:textId="321884F2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2.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Słupek ogrodzenia 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20476F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67F1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 xml:space="preserve"> </w:t>
      </w:r>
    </w:p>
    <w:p w14:paraId="5F53FC72" w14:textId="1515E30D" w:rsidR="007C7D20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3.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Słupek furtki – profil stalowy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 grubość ścianki od 2,</w:t>
      </w:r>
      <w:r w:rsidR="00562168" w:rsidRPr="00554194">
        <w:rPr>
          <w:rFonts w:eastAsiaTheme="minorHAnsi" w:cstheme="minorHAnsi"/>
          <w:sz w:val="20"/>
          <w:szCs w:val="20"/>
        </w:rPr>
        <w:t>0</w:t>
      </w:r>
      <w:r w:rsidR="000B1F94" w:rsidRPr="00554194">
        <w:rPr>
          <w:rFonts w:eastAsiaTheme="minorHAnsi" w:cstheme="minorHAnsi"/>
          <w:sz w:val="20"/>
          <w:szCs w:val="20"/>
        </w:rPr>
        <w:t xml:space="preserve">mm do 3,0mm przed ocynkowaniem, długość słupka od 2300mm do 2500mm, w komplecie zaślepka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</w:t>
      </w:r>
      <w:r w:rsidR="00B67F17" w:rsidRPr="00554194">
        <w:rPr>
          <w:rFonts w:eastAsiaTheme="minorHAnsi" w:cstheme="minorHAnsi"/>
          <w:sz w:val="20"/>
          <w:szCs w:val="20"/>
        </w:rPr>
        <w:t>.</w:t>
      </w:r>
    </w:p>
    <w:p w14:paraId="1F274850" w14:textId="31021E25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4.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 xml:space="preserve">Furtka – uniwersalna lewa/prawa wykonana z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zamkniętego 40mm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40mm lub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60mm ścianka grubości od 1,5mm do 2,5mm przed ocynkowaniem, szerokość furtki od 950mm do 1000mm,</w:t>
      </w:r>
      <w:r w:rsidR="00C42966" w:rsidRPr="00554194">
        <w:rPr>
          <w:rFonts w:eastAsiaTheme="minorHAnsi" w:cstheme="minorHAnsi"/>
          <w:sz w:val="20"/>
          <w:szCs w:val="20"/>
        </w:rPr>
        <w:t xml:space="preserve"> wysokość od 1500mm do 1530mm</w:t>
      </w:r>
      <w:r w:rsidR="00036D5A" w:rsidRPr="00554194">
        <w:rPr>
          <w:rFonts w:eastAsiaTheme="minorHAnsi" w:cstheme="minorHAnsi"/>
          <w:sz w:val="20"/>
          <w:szCs w:val="20"/>
        </w:rPr>
        <w:t>, wypełnione panelem 2D wspawanym w ramę</w:t>
      </w:r>
      <w:r w:rsidR="000B1F94" w:rsidRPr="00554194">
        <w:rPr>
          <w:rFonts w:eastAsiaTheme="minorHAnsi" w:cstheme="minorHAnsi"/>
          <w:sz w:val="20"/>
          <w:szCs w:val="20"/>
        </w:rPr>
        <w:t xml:space="preserve">, furtka kompatybilna z słupkami z punktu </w:t>
      </w:r>
      <w:r w:rsidRPr="00554194">
        <w:rPr>
          <w:rFonts w:eastAsiaTheme="minorHAnsi" w:cstheme="minorHAnsi"/>
          <w:sz w:val="20"/>
          <w:szCs w:val="20"/>
        </w:rPr>
        <w:t>6</w:t>
      </w:r>
      <w:r w:rsidR="00C42966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 xml:space="preserve">3 (zawiasy i zamek) zawiasy regulowane, zamek na wkładkę typu YALE obustronnie na klucz, trzy klucze, klamka, szyld, zaczep </w:t>
      </w:r>
      <w:proofErr w:type="spellStart"/>
      <w:r w:rsidR="000B1F94"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="000B1F94"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4ECB0EAE" w14:textId="0B3EAAF5" w:rsidR="000B1F94" w:rsidRPr="00554194" w:rsidRDefault="00F370BE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6</w:t>
      </w:r>
      <w:r w:rsidR="00BC03F7" w:rsidRPr="00554194">
        <w:rPr>
          <w:rFonts w:eastAsiaTheme="minorHAnsi" w:cstheme="minorHAnsi"/>
          <w:sz w:val="20"/>
          <w:szCs w:val="20"/>
        </w:rPr>
        <w:t>.</w:t>
      </w:r>
      <w:r w:rsidR="000B1F94" w:rsidRPr="00554194">
        <w:rPr>
          <w:rFonts w:eastAsiaTheme="minorHAnsi" w:cstheme="minorHAnsi"/>
          <w:sz w:val="20"/>
          <w:szCs w:val="20"/>
        </w:rPr>
        <w:t>5.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="000B1F94" w:rsidRPr="00554194">
        <w:rPr>
          <w:rFonts w:eastAsiaTheme="minorHAnsi" w:cstheme="minorHAnsi"/>
          <w:sz w:val="20"/>
          <w:szCs w:val="20"/>
        </w:rPr>
        <w:t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</w:t>
      </w:r>
      <w:r w:rsidR="004A28D2" w:rsidRPr="00554194">
        <w:rPr>
          <w:rFonts w:eastAsiaTheme="minorHAnsi" w:cstheme="minorHAnsi"/>
          <w:sz w:val="20"/>
          <w:szCs w:val="20"/>
        </w:rPr>
        <w:t>siążeczki</w:t>
      </w:r>
      <w:r w:rsidR="000B1F94" w:rsidRPr="00554194">
        <w:rPr>
          <w:rFonts w:eastAsiaTheme="minorHAnsi" w:cstheme="minorHAnsi"/>
          <w:sz w:val="20"/>
          <w:szCs w:val="20"/>
        </w:rPr>
        <w:t>) zabezpieczający przed uszkodzeniem powłoki cynkowej.</w:t>
      </w:r>
    </w:p>
    <w:p w14:paraId="5A84195D" w14:textId="77777777" w:rsidR="006F0B6F" w:rsidRPr="00554194" w:rsidRDefault="006F0B6F" w:rsidP="00554194">
      <w:pPr>
        <w:spacing w:line="256" w:lineRule="auto"/>
        <w:rPr>
          <w:rFonts w:eastAsiaTheme="minorHAnsi" w:cstheme="minorHAnsi"/>
          <w:b/>
          <w:bCs/>
          <w:sz w:val="20"/>
          <w:szCs w:val="20"/>
        </w:rPr>
      </w:pPr>
      <w:r w:rsidRPr="00554194">
        <w:rPr>
          <w:rFonts w:eastAsiaTheme="minorHAnsi" w:cstheme="minorHAnsi"/>
          <w:b/>
          <w:bCs/>
          <w:sz w:val="20"/>
          <w:szCs w:val="20"/>
        </w:rPr>
        <w:t xml:space="preserve">Punkt 7.    Ogrodzenie systemowe stacji klimatologicznej Troks o wymiarach 10m na 10m w kształcie kwadratu, przeznaczone na teren płaski, z jedną furtką, bez podmurówki.  </w:t>
      </w:r>
    </w:p>
    <w:p w14:paraId="0B96183E" w14:textId="09F66726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7.1. Panel 3D – wysokość od 1500 mm do 1530mm, szerokość od 2490mm do 2510mm, drut o średnicy 4mm po ocynkowaniu, wielkość oczka 50mm na 200mm (+/_2mm), trzy przetłoczenia w poziomie nadające sztywność panelom z pojedynczym lub podwójnym drutem, ocynkowany ogniowo. </w:t>
      </w:r>
    </w:p>
    <w:p w14:paraId="182CBC4C" w14:textId="42E9D8F2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7.2. Słupek ogrodzenia – profil stalowy przekrój 60mm x 40mm grubość ścianki od 1,5mm do 2,0mm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krawędziach.</w:t>
      </w:r>
    </w:p>
    <w:p w14:paraId="074064D0" w14:textId="1E224A9D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lastRenderedPageBreak/>
        <w:t xml:space="preserve">7.3. Słupek furtki – profil stalowy 60mmx60mm grubość ścianki od 2,0mm do 3,0mm przed ocynkowaniem, długość słupka od 2300mm do 2500mm,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krawędziach, słupek kompatybilny z furtką (mocowanie na zawiasy i na zamek).</w:t>
      </w:r>
    </w:p>
    <w:p w14:paraId="4C6831B0" w14:textId="3F84653E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7.4. Furtka – uniwersalna lewa/prawa wykonana z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zamkniętego 40mm x 40mm lub 60mm x 60mm, ścianka grubości od 1,5mm do 2,5mm przed ocynkowaniem, szerokość furtki od 950mm do 1000mm, wysokość od 1500mm do 1530mm, wypełnione panelem 2D wspawanym w ramę, furtka kompatybilna z słupkami z punktu 7.3 (zawiasy i zamek) zawiasy regulowane, zamek na wkładkę typu YALE obustronnie na klucz, trzy klucze, klamka, szyld, zaczep </w:t>
      </w:r>
      <w:proofErr w:type="spellStart"/>
      <w:r w:rsidRPr="00554194">
        <w:rPr>
          <w:rFonts w:eastAsiaTheme="minorHAnsi" w:cstheme="minorHAnsi"/>
          <w:sz w:val="20"/>
          <w:szCs w:val="20"/>
        </w:rPr>
        <w:t>furtkowy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mocowany do słupka za pomocą wkrętów.</w:t>
      </w:r>
    </w:p>
    <w:p w14:paraId="54471AA2" w14:textId="4531B5BF" w:rsidR="007D6435" w:rsidRPr="00554194" w:rsidRDefault="007D6435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7.5.</w:t>
      </w:r>
      <w:r w:rsidR="00AF2F99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 xml:space="preserve"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książeczki) zabezpieczający przed uszkodzeniem powłoki cynkowej. </w:t>
      </w:r>
    </w:p>
    <w:p w14:paraId="513C5BA9" w14:textId="77777777" w:rsidR="006F0B6F" w:rsidRPr="00554194" w:rsidRDefault="006F0B6F" w:rsidP="00554194">
      <w:pPr>
        <w:spacing w:line="259" w:lineRule="auto"/>
        <w:rPr>
          <w:rFonts w:eastAsiaTheme="minorHAnsi" w:cstheme="minorHAnsi"/>
          <w:sz w:val="20"/>
          <w:szCs w:val="20"/>
        </w:rPr>
      </w:pPr>
    </w:p>
    <w:p w14:paraId="77E87865" w14:textId="133B6166" w:rsidR="00F370BE" w:rsidRPr="00554194" w:rsidRDefault="00F370BE" w:rsidP="00554194">
      <w:pPr>
        <w:spacing w:line="259" w:lineRule="auto"/>
        <w:rPr>
          <w:rFonts w:eastAsiaTheme="minorHAnsi" w:cstheme="minorHAnsi"/>
          <w:b/>
          <w:bCs/>
          <w:sz w:val="20"/>
          <w:szCs w:val="20"/>
        </w:rPr>
      </w:pPr>
      <w:r w:rsidRPr="00554194">
        <w:rPr>
          <w:rFonts w:eastAsiaTheme="minorHAnsi" w:cstheme="minorHAnsi"/>
          <w:b/>
          <w:bCs/>
          <w:sz w:val="20"/>
          <w:szCs w:val="20"/>
        </w:rPr>
        <w:t>Zad</w:t>
      </w:r>
      <w:r w:rsidR="00940F96" w:rsidRPr="00554194">
        <w:rPr>
          <w:rFonts w:eastAsiaTheme="minorHAnsi" w:cstheme="minorHAnsi"/>
          <w:b/>
          <w:bCs/>
          <w:sz w:val="20"/>
          <w:szCs w:val="20"/>
        </w:rPr>
        <w:t xml:space="preserve">anie </w:t>
      </w:r>
      <w:r w:rsidRPr="00554194">
        <w:rPr>
          <w:rFonts w:eastAsiaTheme="minorHAnsi" w:cstheme="minorHAnsi"/>
          <w:b/>
          <w:bCs/>
          <w:sz w:val="20"/>
          <w:szCs w:val="20"/>
        </w:rPr>
        <w:t>2.</w:t>
      </w:r>
    </w:p>
    <w:p w14:paraId="7EFEEB17" w14:textId="6341FF15" w:rsidR="00940F96" w:rsidRPr="00554194" w:rsidRDefault="00940F96" w:rsidP="00554194">
      <w:pPr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 xml:space="preserve">Dostawa słupków ogrodzeniowych </w:t>
      </w:r>
      <w:r w:rsidR="00FB685B" w:rsidRPr="00554194">
        <w:rPr>
          <w:rFonts w:cstheme="minorHAnsi"/>
          <w:b/>
          <w:bCs/>
          <w:sz w:val="20"/>
          <w:szCs w:val="20"/>
        </w:rPr>
        <w:t xml:space="preserve">(41 szt.) </w:t>
      </w:r>
      <w:r w:rsidRPr="00554194">
        <w:rPr>
          <w:rFonts w:cstheme="minorHAnsi"/>
          <w:b/>
          <w:bCs/>
          <w:sz w:val="20"/>
          <w:szCs w:val="20"/>
        </w:rPr>
        <w:t xml:space="preserve">oraz obejm </w:t>
      </w:r>
      <w:r w:rsidR="00FB685B" w:rsidRPr="00554194">
        <w:rPr>
          <w:rFonts w:cstheme="minorHAnsi"/>
          <w:b/>
          <w:bCs/>
          <w:sz w:val="20"/>
          <w:szCs w:val="20"/>
        </w:rPr>
        <w:t xml:space="preserve">(60 szt.) </w:t>
      </w:r>
      <w:r w:rsidRPr="00554194">
        <w:rPr>
          <w:rFonts w:cstheme="minorHAnsi"/>
          <w:b/>
          <w:bCs/>
          <w:sz w:val="20"/>
          <w:szCs w:val="20"/>
        </w:rPr>
        <w:t>do systemów panelowych na stację pomiarowe IMGW-PIB, CHMSPO Biuro w Krakowie</w:t>
      </w:r>
      <w:r w:rsidR="000A7015">
        <w:rPr>
          <w:rFonts w:cstheme="minorHAnsi"/>
          <w:b/>
          <w:bCs/>
          <w:sz w:val="20"/>
          <w:szCs w:val="20"/>
        </w:rPr>
        <w:t>.</w:t>
      </w:r>
    </w:p>
    <w:p w14:paraId="1864CE77" w14:textId="77777777" w:rsidR="00F370BE" w:rsidRPr="00554194" w:rsidRDefault="00F370B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1. Opis ogólny przedmiotu zamówienia.</w:t>
      </w:r>
    </w:p>
    <w:p w14:paraId="6E516945" w14:textId="77777777" w:rsidR="00F370BE" w:rsidRPr="00554194" w:rsidRDefault="00F370BE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44406531" w14:textId="1784D6C1" w:rsidR="00F370BE" w:rsidRPr="00554194" w:rsidRDefault="00F370BE" w:rsidP="00554194">
      <w:pPr>
        <w:spacing w:after="0" w:line="240" w:lineRule="auto"/>
        <w:rPr>
          <w:rFonts w:cstheme="minorHAnsi"/>
          <w:sz w:val="20"/>
          <w:szCs w:val="20"/>
        </w:rPr>
      </w:pPr>
      <w:r w:rsidRPr="00554194">
        <w:rPr>
          <w:rFonts w:cstheme="minorHAnsi"/>
          <w:sz w:val="20"/>
          <w:szCs w:val="20"/>
        </w:rPr>
        <w:t xml:space="preserve">Przedmiotem zamówienia jest dostawa z transportem i rozładunkiem (do lokalizacji Kraków) </w:t>
      </w:r>
      <w:r w:rsidR="001D4C5A" w:rsidRPr="00554194">
        <w:rPr>
          <w:rFonts w:cstheme="minorHAnsi"/>
          <w:sz w:val="20"/>
          <w:szCs w:val="20"/>
        </w:rPr>
        <w:t>słupków ogrodzeniowych systemowych</w:t>
      </w:r>
      <w:r w:rsidR="006E0AB8" w:rsidRPr="00554194">
        <w:rPr>
          <w:rFonts w:cstheme="minorHAnsi"/>
          <w:sz w:val="20"/>
          <w:szCs w:val="20"/>
        </w:rPr>
        <w:t xml:space="preserve">, oraz obejm na słupki bramkowe </w:t>
      </w:r>
      <w:r w:rsidR="00D74BD4" w:rsidRPr="00554194">
        <w:rPr>
          <w:rFonts w:cstheme="minorHAnsi"/>
          <w:sz w:val="20"/>
          <w:szCs w:val="20"/>
        </w:rPr>
        <w:t>60mm</w:t>
      </w:r>
      <w:r w:rsidR="00270740" w:rsidRPr="00554194">
        <w:rPr>
          <w:rFonts w:cstheme="minorHAnsi"/>
          <w:sz w:val="20"/>
          <w:szCs w:val="20"/>
        </w:rPr>
        <w:t xml:space="preserve"> x 60mm</w:t>
      </w:r>
      <w:r w:rsidR="002411A4" w:rsidRPr="00554194">
        <w:rPr>
          <w:rFonts w:cstheme="minorHAnsi"/>
          <w:sz w:val="20"/>
          <w:szCs w:val="20"/>
        </w:rPr>
        <w:t xml:space="preserve"> – ocynkowanych ogniowo</w:t>
      </w:r>
      <w:r w:rsidR="00A012F4" w:rsidRPr="00554194">
        <w:rPr>
          <w:rFonts w:cstheme="minorHAnsi"/>
          <w:sz w:val="20"/>
          <w:szCs w:val="20"/>
        </w:rPr>
        <w:t xml:space="preserve"> zgodnie z normą </w:t>
      </w:r>
      <w:r w:rsidR="00AE2A13" w:rsidRPr="00554194">
        <w:rPr>
          <w:rFonts w:cstheme="minorHAnsi"/>
          <w:sz w:val="20"/>
          <w:szCs w:val="20"/>
        </w:rPr>
        <w:t>PN-</w:t>
      </w:r>
      <w:r w:rsidR="00A012F4" w:rsidRPr="00554194">
        <w:rPr>
          <w:rFonts w:cstheme="minorHAnsi"/>
          <w:sz w:val="20"/>
          <w:szCs w:val="20"/>
        </w:rPr>
        <w:t>EN ISO 1461</w:t>
      </w:r>
      <w:r w:rsidR="006E11B4" w:rsidRPr="00554194">
        <w:rPr>
          <w:rFonts w:cstheme="minorHAnsi"/>
          <w:sz w:val="20"/>
          <w:szCs w:val="20"/>
        </w:rPr>
        <w:t xml:space="preserve">, zgodnych z opisem przewidzianych do </w:t>
      </w:r>
      <w:r w:rsidR="00BC4447" w:rsidRPr="00554194">
        <w:rPr>
          <w:rFonts w:cstheme="minorHAnsi"/>
          <w:sz w:val="20"/>
          <w:szCs w:val="20"/>
        </w:rPr>
        <w:t>montażu z posiadanymi elementami ogrodzeń.</w:t>
      </w:r>
    </w:p>
    <w:p w14:paraId="7576DCA5" w14:textId="77777777" w:rsidR="00F370BE" w:rsidRPr="00554194" w:rsidRDefault="00F370BE" w:rsidP="00554194">
      <w:pPr>
        <w:spacing w:after="0" w:line="240" w:lineRule="auto"/>
        <w:rPr>
          <w:rFonts w:cstheme="minorHAnsi"/>
          <w:sz w:val="20"/>
          <w:szCs w:val="20"/>
        </w:rPr>
      </w:pPr>
    </w:p>
    <w:p w14:paraId="6BFB8998" w14:textId="77777777" w:rsidR="00F370BE" w:rsidRPr="00554194" w:rsidRDefault="00F370BE" w:rsidP="00554194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2. Opis szczegółowy przedmiotu zamówienia.</w:t>
      </w:r>
    </w:p>
    <w:p w14:paraId="36AAD378" w14:textId="527F72D7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</w:p>
    <w:p w14:paraId="19674106" w14:textId="288945FF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450E4B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1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Słupki ogrodzeniowe 9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szt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-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stacja opadowa Radziszów  </w:t>
      </w:r>
      <w:r w:rsidRPr="00554194">
        <w:rPr>
          <w:rFonts w:eastAsiaTheme="minorHAnsi" w:cstheme="minorHAnsi"/>
          <w:sz w:val="20"/>
          <w:szCs w:val="20"/>
        </w:rPr>
        <w:t>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1F3128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230cm do 250cm,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D0F57" w:rsidRPr="00554194">
        <w:rPr>
          <w:rFonts w:eastAsiaTheme="minorHAnsi" w:cstheme="minorHAnsi"/>
          <w:sz w:val="20"/>
          <w:szCs w:val="20"/>
        </w:rPr>
        <w:t>.</w:t>
      </w:r>
    </w:p>
    <w:p w14:paraId="2270BEF6" w14:textId="5C2A388E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450E4B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2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Słupki ogrodzeniowe 21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szt</w:t>
      </w:r>
      <w:r w:rsidR="00B67F17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. -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stacja klimatologiczna Maków Podhalański</w:t>
      </w:r>
      <w:r w:rsidRPr="00554194">
        <w:rPr>
          <w:rFonts w:eastAsiaTheme="minorHAnsi" w:cstheme="minorHAnsi"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1F3128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230cm do 250cm,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D0F57" w:rsidRPr="00554194">
        <w:rPr>
          <w:rFonts w:eastAsiaTheme="minorHAnsi" w:cstheme="minorHAnsi"/>
          <w:sz w:val="20"/>
          <w:szCs w:val="20"/>
        </w:rPr>
        <w:t>.</w:t>
      </w:r>
      <w:r w:rsidRPr="00554194">
        <w:rPr>
          <w:rFonts w:eastAsiaTheme="minorHAnsi" w:cstheme="minorHAnsi"/>
          <w:sz w:val="20"/>
          <w:szCs w:val="20"/>
        </w:rPr>
        <w:t xml:space="preserve"> </w:t>
      </w:r>
    </w:p>
    <w:p w14:paraId="61F79B84" w14:textId="22CD23D2" w:rsidR="00C42966" w:rsidRPr="00554194" w:rsidRDefault="00C42966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</w:t>
      </w:r>
      <w:r w:rsidR="00450E4B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3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Słupki ogrodzeniowe 21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szt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. -</w:t>
      </w: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stacja klimatologiczna Miechów</w:t>
      </w:r>
      <w:r w:rsidRPr="00554194">
        <w:rPr>
          <w:rFonts w:eastAsiaTheme="minorHAnsi" w:cstheme="minorHAnsi"/>
          <w:color w:val="FFC000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– profil stalowy przekrój 60mm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x</w:t>
      </w:r>
      <w:r w:rsidR="00B67F17" w:rsidRPr="00554194">
        <w:rPr>
          <w:rFonts w:eastAsiaTheme="minorHAnsi" w:cstheme="minorHAnsi"/>
          <w:sz w:val="20"/>
          <w:szCs w:val="20"/>
        </w:rPr>
        <w:t xml:space="preserve"> </w:t>
      </w:r>
      <w:r w:rsidRPr="00554194">
        <w:rPr>
          <w:rFonts w:eastAsiaTheme="minorHAnsi" w:cstheme="minorHAnsi"/>
          <w:sz w:val="20"/>
          <w:szCs w:val="20"/>
        </w:rPr>
        <w:t>40mm grubość ścianki od 1,5mm do 2,</w:t>
      </w:r>
      <w:r w:rsidR="001F3128" w:rsidRPr="00554194">
        <w:rPr>
          <w:rFonts w:eastAsiaTheme="minorHAnsi" w:cstheme="minorHAnsi"/>
          <w:sz w:val="20"/>
          <w:szCs w:val="20"/>
        </w:rPr>
        <w:t>0</w:t>
      </w:r>
      <w:r w:rsidRPr="00554194">
        <w:rPr>
          <w:rFonts w:eastAsiaTheme="minorHAnsi" w:cstheme="minorHAnsi"/>
          <w:sz w:val="20"/>
          <w:szCs w:val="20"/>
        </w:rPr>
        <w:t xml:space="preserve">mm przed ocynkowaniem, długość słupka od 230cm do 250cm, w komplecie zaślepka </w:t>
      </w:r>
      <w:proofErr w:type="spellStart"/>
      <w:r w:rsidRPr="00554194">
        <w:rPr>
          <w:rFonts w:eastAsiaTheme="minorHAnsi" w:cstheme="minorHAnsi"/>
          <w:sz w:val="20"/>
          <w:szCs w:val="20"/>
        </w:rPr>
        <w:t>profila</w:t>
      </w:r>
      <w:proofErr w:type="spellEnd"/>
      <w:r w:rsidRPr="00554194">
        <w:rPr>
          <w:rFonts w:eastAsiaTheme="minorHAnsi" w:cstheme="minorHAnsi"/>
          <w:sz w:val="20"/>
          <w:szCs w:val="20"/>
        </w:rPr>
        <w:t xml:space="preserve"> z tworzywa sztucznego nakładana na słupek po zewnętrznych krawędziach</w:t>
      </w:r>
      <w:r w:rsidR="00BD0F57" w:rsidRPr="00554194">
        <w:rPr>
          <w:rFonts w:eastAsiaTheme="minorHAnsi" w:cstheme="minorHAnsi"/>
          <w:sz w:val="20"/>
          <w:szCs w:val="20"/>
        </w:rPr>
        <w:t>.</w:t>
      </w:r>
    </w:p>
    <w:p w14:paraId="4C5FBD14" w14:textId="3EA85240" w:rsidR="00270740" w:rsidRPr="00554194" w:rsidRDefault="00270740" w:rsidP="00554194">
      <w:pPr>
        <w:spacing w:line="259" w:lineRule="auto"/>
        <w:rPr>
          <w:rFonts w:eastAsiaTheme="minorHAnsi" w:cstheme="minorHAnsi"/>
          <w:b/>
          <w:bCs/>
          <w:color w:val="000000" w:themeColor="text1"/>
          <w:sz w:val="20"/>
          <w:szCs w:val="20"/>
        </w:rPr>
      </w:pPr>
      <w:r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Punkt 4. Obejmy do </w:t>
      </w:r>
      <w:r w:rsidR="009463C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słupków bramkowych 60mm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="009463C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x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 </w:t>
      </w:r>
      <w:r w:rsidR="009463C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60mm </w:t>
      </w:r>
      <w:r w:rsidR="00391312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 xml:space="preserve">- </w:t>
      </w:r>
      <w:r w:rsidR="00AF7B65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6</w:t>
      </w:r>
      <w:r w:rsidR="000C7F21" w:rsidRPr="00554194">
        <w:rPr>
          <w:rFonts w:eastAsiaTheme="minorHAnsi" w:cstheme="minorHAnsi"/>
          <w:b/>
          <w:bCs/>
          <w:color w:val="000000" w:themeColor="text1"/>
          <w:sz w:val="20"/>
          <w:szCs w:val="20"/>
        </w:rPr>
        <w:t>0szt.</w:t>
      </w:r>
    </w:p>
    <w:p w14:paraId="0F23A6C2" w14:textId="038DC80A" w:rsidR="002314DA" w:rsidRPr="00554194" w:rsidRDefault="002314DA" w:rsidP="00554194">
      <w:pPr>
        <w:spacing w:line="259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 xml:space="preserve"> O</w:t>
      </w:r>
      <w:r w:rsidR="00EE6088" w:rsidRPr="00554194">
        <w:rPr>
          <w:rFonts w:eastAsiaTheme="minorHAnsi" w:cstheme="minorHAnsi"/>
          <w:sz w:val="20"/>
          <w:szCs w:val="20"/>
        </w:rPr>
        <w:t>bejmy ocynkowane wykonane z blachy o grubości 2mm</w:t>
      </w:r>
      <w:r w:rsidR="006A1CE4" w:rsidRPr="00554194">
        <w:rPr>
          <w:rFonts w:eastAsiaTheme="minorHAnsi" w:cstheme="minorHAnsi"/>
          <w:sz w:val="20"/>
          <w:szCs w:val="20"/>
        </w:rPr>
        <w:t>,</w:t>
      </w:r>
      <w:r w:rsidRPr="00554194">
        <w:rPr>
          <w:rFonts w:eastAsiaTheme="minorHAnsi" w:cstheme="minorHAnsi"/>
          <w:sz w:val="20"/>
          <w:szCs w:val="20"/>
        </w:rPr>
        <w:t xml:space="preserve"> łączone z panelami śrubami poprzez element z tworzywa sztucznego (tzw. książeczki) zabezpieczający przed uszkodzeniem powłoki cynkowej. </w:t>
      </w:r>
      <w:r w:rsidR="000C7F21" w:rsidRPr="00554194">
        <w:rPr>
          <w:rFonts w:eastAsiaTheme="minorHAnsi" w:cstheme="minorHAnsi"/>
          <w:sz w:val="20"/>
          <w:szCs w:val="20"/>
        </w:rPr>
        <w:t>Wraz z śrubami, podkładkami i nakrętkami.</w:t>
      </w:r>
    </w:p>
    <w:p w14:paraId="52A49637" w14:textId="77777777" w:rsidR="002314DA" w:rsidRPr="00554194" w:rsidRDefault="002314DA" w:rsidP="00554194">
      <w:pPr>
        <w:spacing w:line="259" w:lineRule="auto"/>
        <w:rPr>
          <w:rFonts w:eastAsiaTheme="minorHAnsi" w:cstheme="minorHAnsi"/>
          <w:color w:val="FFC000"/>
          <w:sz w:val="20"/>
          <w:szCs w:val="20"/>
        </w:rPr>
      </w:pPr>
    </w:p>
    <w:p w14:paraId="4BA11FA3" w14:textId="5C74BA77" w:rsidR="00BD0F57" w:rsidRPr="00554194" w:rsidRDefault="00BD0F57" w:rsidP="00554194">
      <w:pPr>
        <w:spacing w:after="0"/>
        <w:rPr>
          <w:rFonts w:cstheme="minorHAnsi"/>
          <w:b/>
          <w:bCs/>
          <w:sz w:val="20"/>
          <w:szCs w:val="20"/>
        </w:rPr>
      </w:pPr>
      <w:r w:rsidRPr="00554194">
        <w:rPr>
          <w:rFonts w:cstheme="minorHAnsi"/>
          <w:b/>
          <w:bCs/>
          <w:sz w:val="20"/>
          <w:szCs w:val="20"/>
        </w:rPr>
        <w:t>3. Uwagi końcowe:</w:t>
      </w:r>
    </w:p>
    <w:p w14:paraId="1300E958" w14:textId="77777777" w:rsidR="00391312" w:rsidRPr="00554194" w:rsidRDefault="00391312" w:rsidP="00554194">
      <w:pPr>
        <w:spacing w:after="0"/>
        <w:rPr>
          <w:rFonts w:eastAsiaTheme="minorHAnsi" w:cstheme="minorHAnsi"/>
          <w:sz w:val="20"/>
          <w:szCs w:val="20"/>
        </w:rPr>
      </w:pPr>
    </w:p>
    <w:p w14:paraId="70ACEFE7" w14:textId="3171C377" w:rsidR="00263FE1" w:rsidRPr="00554194" w:rsidRDefault="00EC229A" w:rsidP="00554194">
      <w:pPr>
        <w:spacing w:after="0" w:line="240" w:lineRule="auto"/>
        <w:rPr>
          <w:rFonts w:eastAsiaTheme="minorHAnsi" w:cstheme="minorHAnsi"/>
          <w:sz w:val="20"/>
          <w:szCs w:val="20"/>
        </w:rPr>
      </w:pPr>
      <w:r w:rsidRPr="00554194">
        <w:rPr>
          <w:rFonts w:eastAsiaTheme="minorHAnsi" w:cstheme="minorHAnsi"/>
          <w:sz w:val="20"/>
          <w:szCs w:val="20"/>
        </w:rPr>
        <w:t>Dostawa powyższych elementów do lokalizacji</w:t>
      </w:r>
      <w:r w:rsidR="00B67F17" w:rsidRPr="00554194">
        <w:rPr>
          <w:rFonts w:eastAsiaTheme="minorHAnsi" w:cstheme="minorHAnsi"/>
          <w:sz w:val="20"/>
          <w:szCs w:val="20"/>
        </w:rPr>
        <w:t>:</w:t>
      </w:r>
      <w:r w:rsidRPr="00554194">
        <w:rPr>
          <w:rFonts w:eastAsiaTheme="minorHAnsi" w:cstheme="minorHAnsi"/>
          <w:sz w:val="20"/>
          <w:szCs w:val="20"/>
        </w:rPr>
        <w:t xml:space="preserve"> </w:t>
      </w:r>
      <w:r w:rsidR="00B67F17" w:rsidRPr="00554194">
        <w:rPr>
          <w:rFonts w:eastAsiaTheme="minorHAnsi" w:cstheme="minorHAnsi"/>
          <w:b/>
          <w:bCs/>
          <w:sz w:val="20"/>
          <w:szCs w:val="20"/>
        </w:rPr>
        <w:t xml:space="preserve">IMGW-PIB </w:t>
      </w:r>
      <w:r w:rsidRPr="00554194">
        <w:rPr>
          <w:rFonts w:eastAsiaTheme="minorHAnsi" w:cstheme="minorHAnsi"/>
          <w:b/>
          <w:bCs/>
          <w:sz w:val="20"/>
          <w:szCs w:val="20"/>
        </w:rPr>
        <w:t>ul. Piotra Borowego 14</w:t>
      </w:r>
      <w:r w:rsidR="00DF34C8" w:rsidRPr="00554194">
        <w:rPr>
          <w:rFonts w:eastAsiaTheme="minorHAnsi" w:cstheme="minorHAnsi"/>
          <w:b/>
          <w:bCs/>
          <w:sz w:val="20"/>
          <w:szCs w:val="20"/>
        </w:rPr>
        <w:t>,</w:t>
      </w:r>
      <w:r w:rsidRPr="00554194">
        <w:rPr>
          <w:rFonts w:eastAsiaTheme="minorHAnsi" w:cstheme="minorHAnsi"/>
          <w:b/>
          <w:bCs/>
          <w:sz w:val="20"/>
          <w:szCs w:val="20"/>
        </w:rPr>
        <w:t xml:space="preserve"> 30-215 Kraków</w:t>
      </w:r>
      <w:r w:rsidRPr="00554194">
        <w:rPr>
          <w:rFonts w:eastAsiaTheme="minorHAnsi" w:cstheme="minorHAnsi"/>
          <w:sz w:val="20"/>
          <w:szCs w:val="20"/>
        </w:rPr>
        <w:t xml:space="preserve"> </w:t>
      </w:r>
      <w:r w:rsidR="009D3883" w:rsidRPr="00554194">
        <w:rPr>
          <w:rFonts w:eastAsiaTheme="minorHAnsi" w:cstheme="minorHAnsi"/>
          <w:sz w:val="20"/>
          <w:szCs w:val="20"/>
        </w:rPr>
        <w:br/>
      </w:r>
      <w:r w:rsidRPr="00554194">
        <w:rPr>
          <w:rFonts w:eastAsiaTheme="minorHAnsi" w:cstheme="minorHAnsi"/>
          <w:sz w:val="20"/>
          <w:szCs w:val="20"/>
        </w:rPr>
        <w:t xml:space="preserve">w dniach od poniedziałku do piątku z wyłączeniem dni wolnych od pracy w godzinach 8:00 – 14:00 po uprzednim zgłoszeniu dostawy. Dostawa i rozładunek po stronie dostawcy, samochodem o długości maksymalnej 10m </w:t>
      </w:r>
      <w:r w:rsidR="00F147CF">
        <w:rPr>
          <w:rFonts w:eastAsiaTheme="minorHAnsi" w:cstheme="minorHAnsi"/>
          <w:sz w:val="20"/>
          <w:szCs w:val="20"/>
        </w:rPr>
        <w:t xml:space="preserve">                        </w:t>
      </w:r>
      <w:r w:rsidR="00391312" w:rsidRPr="00554194">
        <w:rPr>
          <w:rFonts w:eastAsiaTheme="minorHAnsi" w:cstheme="minorHAnsi"/>
          <w:sz w:val="20"/>
          <w:szCs w:val="20"/>
        </w:rPr>
        <w:t xml:space="preserve">(istnieją </w:t>
      </w:r>
      <w:r w:rsidRPr="00554194">
        <w:rPr>
          <w:rFonts w:eastAsiaTheme="minorHAnsi" w:cstheme="minorHAnsi"/>
          <w:sz w:val="20"/>
          <w:szCs w:val="20"/>
        </w:rPr>
        <w:t>roboty remontowe na drodze dojazdowej</w:t>
      </w:r>
      <w:r w:rsidR="00391312" w:rsidRPr="00554194">
        <w:rPr>
          <w:rFonts w:eastAsiaTheme="minorHAnsi" w:cstheme="minorHAnsi"/>
          <w:sz w:val="20"/>
          <w:szCs w:val="20"/>
        </w:rPr>
        <w:t>)</w:t>
      </w:r>
      <w:r w:rsidRPr="00554194">
        <w:rPr>
          <w:rFonts w:eastAsiaTheme="minorHAnsi" w:cstheme="minorHAnsi"/>
          <w:sz w:val="20"/>
          <w:szCs w:val="20"/>
        </w:rPr>
        <w:t>, rozładunek na plac w wyznaczonym miejscu na terenie IMGW</w:t>
      </w:r>
      <w:r w:rsidR="00391312" w:rsidRPr="00554194">
        <w:rPr>
          <w:rFonts w:eastAsiaTheme="minorHAnsi" w:cstheme="minorHAnsi"/>
          <w:sz w:val="20"/>
          <w:szCs w:val="20"/>
        </w:rPr>
        <w:t>-</w:t>
      </w:r>
      <w:r w:rsidRPr="00554194">
        <w:rPr>
          <w:rFonts w:eastAsiaTheme="minorHAnsi" w:cstheme="minorHAnsi"/>
          <w:sz w:val="20"/>
          <w:szCs w:val="20"/>
        </w:rPr>
        <w:t>P</w:t>
      </w:r>
      <w:r w:rsidR="00391312" w:rsidRPr="00554194">
        <w:rPr>
          <w:rFonts w:eastAsiaTheme="minorHAnsi" w:cstheme="minorHAnsi"/>
          <w:sz w:val="20"/>
          <w:szCs w:val="20"/>
        </w:rPr>
        <w:t>I</w:t>
      </w:r>
      <w:r w:rsidRPr="00554194">
        <w:rPr>
          <w:rFonts w:eastAsiaTheme="minorHAnsi" w:cstheme="minorHAnsi"/>
          <w:sz w:val="20"/>
          <w:szCs w:val="20"/>
        </w:rPr>
        <w:t>B. Odbiorca nie posiada sprzętu i możliwości rozładunku we własnym zakresie, odbiorca zapewni utwardzony plac przeznaczony na rozładunek. Wszystkie dostarczone ogrodzenia powinny posiadać jeden wzór klucza. Dostawca zobowiązany jest przekazać w dniu dostawy certyfikat zgodności</w:t>
      </w:r>
      <w:r w:rsidR="000F733A" w:rsidRPr="00554194">
        <w:rPr>
          <w:rFonts w:eastAsiaTheme="minorHAnsi" w:cstheme="minorHAnsi"/>
          <w:sz w:val="20"/>
          <w:szCs w:val="20"/>
        </w:rPr>
        <w:t xml:space="preserve"> z normami</w:t>
      </w:r>
      <w:r w:rsidRPr="00554194">
        <w:rPr>
          <w:rFonts w:eastAsiaTheme="minorHAnsi" w:cstheme="minorHAnsi"/>
          <w:sz w:val="20"/>
          <w:szCs w:val="20"/>
        </w:rPr>
        <w:t xml:space="preserve">, instrukcję montażu, zestawienia ilościowe każdego z ogrodzeń, cynk w sprayu (jeden </w:t>
      </w:r>
      <w:r w:rsidR="00BD0F57" w:rsidRPr="00554194">
        <w:rPr>
          <w:rFonts w:eastAsiaTheme="minorHAnsi" w:cstheme="minorHAnsi"/>
          <w:sz w:val="20"/>
          <w:szCs w:val="20"/>
        </w:rPr>
        <w:t xml:space="preserve">pojemnik na jedno ogrodzenie) </w:t>
      </w:r>
      <w:r w:rsidRPr="00554194">
        <w:rPr>
          <w:rFonts w:eastAsiaTheme="minorHAnsi" w:cstheme="minorHAnsi"/>
          <w:sz w:val="20"/>
          <w:szCs w:val="20"/>
        </w:rPr>
        <w:t>na zaprawki paneli w trakcie ich docinania na wymiar</w:t>
      </w:r>
      <w:r w:rsidR="00BD0F57" w:rsidRPr="00554194">
        <w:rPr>
          <w:rFonts w:eastAsiaTheme="minorHAnsi" w:cstheme="minorHAnsi"/>
          <w:sz w:val="20"/>
          <w:szCs w:val="20"/>
        </w:rPr>
        <w:t>.</w:t>
      </w:r>
    </w:p>
    <w:p w14:paraId="4BB83E5A" w14:textId="77777777" w:rsidR="00B30891" w:rsidRPr="00554194" w:rsidRDefault="00B30891" w:rsidP="00554194">
      <w:pPr>
        <w:spacing w:after="0" w:line="240" w:lineRule="auto"/>
        <w:rPr>
          <w:rFonts w:eastAsiaTheme="minorHAnsi" w:cstheme="minorHAnsi"/>
          <w:sz w:val="20"/>
          <w:szCs w:val="20"/>
        </w:rPr>
      </w:pPr>
    </w:p>
    <w:p w14:paraId="2069C01F" w14:textId="61964227" w:rsidR="00AC1E74" w:rsidRPr="00554194" w:rsidRDefault="00D64F66" w:rsidP="00554194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554194">
        <w:rPr>
          <w:rFonts w:eastAsiaTheme="minorHAnsi" w:cstheme="minorHAnsi"/>
          <w:sz w:val="20"/>
          <w:szCs w:val="20"/>
        </w:rPr>
        <w:t xml:space="preserve">Osoby do kontaktu Krzysztof Adamik </w:t>
      </w:r>
      <w:r w:rsidR="00D1170E" w:rsidRPr="00554194">
        <w:rPr>
          <w:rFonts w:eastAsia="Times New Roman" w:cstheme="minorHAnsi"/>
          <w:sz w:val="20"/>
          <w:szCs w:val="20"/>
          <w:lang w:eastAsia="pl-PL"/>
        </w:rPr>
        <w:t>504-212-305</w:t>
      </w:r>
      <w:r w:rsidR="00263FE1" w:rsidRPr="00554194">
        <w:rPr>
          <w:rFonts w:eastAsia="Times New Roman" w:cstheme="minorHAnsi"/>
          <w:sz w:val="20"/>
          <w:szCs w:val="20"/>
          <w:lang w:eastAsia="pl-PL"/>
        </w:rPr>
        <w:t xml:space="preserve"> </w:t>
      </w:r>
      <w:hyperlink r:id="rId11" w:history="1">
        <w:r w:rsidR="00016DC8" w:rsidRPr="00554194">
          <w:rPr>
            <w:rStyle w:val="Hipercze"/>
            <w:rFonts w:cstheme="minorHAnsi"/>
            <w:sz w:val="20"/>
            <w:szCs w:val="20"/>
          </w:rPr>
          <w:t>krzysztof.adamik@imgw.pl</w:t>
        </w:r>
      </w:hyperlink>
      <w:r w:rsidR="00391312" w:rsidRPr="00554194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AA206A" w:rsidRPr="00554194">
        <w:rPr>
          <w:rFonts w:eastAsia="Times New Roman" w:cstheme="minorHAnsi"/>
          <w:sz w:val="20"/>
          <w:szCs w:val="20"/>
          <w:lang w:eastAsia="pl-PL"/>
        </w:rPr>
        <w:t xml:space="preserve">Piotr Maślanka 503-199-076 </w:t>
      </w:r>
      <w:hyperlink r:id="rId12" w:history="1">
        <w:r w:rsidR="00531A49" w:rsidRPr="00554194">
          <w:rPr>
            <w:rStyle w:val="Hipercze"/>
            <w:rFonts w:cstheme="minorHAnsi"/>
            <w:sz w:val="20"/>
            <w:szCs w:val="20"/>
          </w:rPr>
          <w:t>piotr.maslanka@imgw.pl</w:t>
        </w:r>
      </w:hyperlink>
      <w:r w:rsidR="00156719" w:rsidRPr="00554194">
        <w:rPr>
          <w:rFonts w:cstheme="minorHAnsi"/>
          <w:sz w:val="20"/>
          <w:szCs w:val="20"/>
        </w:rPr>
        <w:t>.</w:t>
      </w:r>
    </w:p>
    <w:p w14:paraId="7727E6C6" w14:textId="77777777" w:rsidR="000B1F94" w:rsidRPr="00554194" w:rsidRDefault="000B1F94" w:rsidP="00554194">
      <w:pPr>
        <w:spacing w:line="259" w:lineRule="auto"/>
        <w:rPr>
          <w:rFonts w:eastAsiaTheme="minorHAnsi" w:cstheme="minorHAnsi"/>
          <w:sz w:val="20"/>
          <w:szCs w:val="20"/>
        </w:rPr>
      </w:pPr>
    </w:p>
    <w:p w14:paraId="058053B9" w14:textId="77777777" w:rsidR="00210353" w:rsidRPr="00554194" w:rsidRDefault="00210353" w:rsidP="00554194">
      <w:pPr>
        <w:spacing w:after="0"/>
        <w:rPr>
          <w:rFonts w:cstheme="minorHAnsi"/>
          <w:b/>
          <w:bCs/>
          <w:sz w:val="20"/>
          <w:szCs w:val="20"/>
        </w:rPr>
      </w:pPr>
    </w:p>
    <w:sectPr w:rsidR="00210353" w:rsidRPr="00554194" w:rsidSect="008E3860">
      <w:headerReference w:type="default" r:id="rId13"/>
      <w:footerReference w:type="default" r:id="rId14"/>
      <w:pgSz w:w="11906" w:h="16838"/>
      <w:pgMar w:top="1417" w:right="1417" w:bottom="1417" w:left="1417" w:header="708" w:footer="7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FDD0D" w14:textId="77777777" w:rsidR="006322F3" w:rsidRDefault="006322F3" w:rsidP="006933E7">
      <w:pPr>
        <w:spacing w:after="0" w:line="240" w:lineRule="auto"/>
      </w:pPr>
      <w:r>
        <w:separator/>
      </w:r>
    </w:p>
  </w:endnote>
  <w:endnote w:type="continuationSeparator" w:id="0">
    <w:p w14:paraId="7A7CB743" w14:textId="77777777" w:rsidR="006322F3" w:rsidRDefault="006322F3" w:rsidP="006933E7">
      <w:pPr>
        <w:spacing w:after="0" w:line="240" w:lineRule="auto"/>
      </w:pPr>
      <w:r>
        <w:continuationSeparator/>
      </w:r>
    </w:p>
  </w:endnote>
  <w:endnote w:type="continuationNotice" w:id="1">
    <w:p w14:paraId="2245C263" w14:textId="77777777" w:rsidR="006322F3" w:rsidRDefault="006322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7586200"/>
      <w:docPartObj>
        <w:docPartGallery w:val="Page Numbers (Bottom of Page)"/>
        <w:docPartUnique/>
      </w:docPartObj>
    </w:sdtPr>
    <w:sdtEndPr/>
    <w:sdtContent>
      <w:p w14:paraId="193EE37F" w14:textId="2823F9E0" w:rsidR="008E3860" w:rsidRDefault="00D018B9">
        <w:pPr>
          <w:pStyle w:val="Stopka"/>
          <w:jc w:val="center"/>
        </w:pPr>
        <w:r>
          <w:rPr>
            <w:noProof/>
            <w:lang w:eastAsia="pl-PL"/>
          </w:rPr>
          <mc:AlternateContent>
            <mc:Choice Requires="wps">
              <w:drawing>
                <wp:inline distT="0" distB="0" distL="0" distR="0" wp14:anchorId="59330425" wp14:editId="464D8CEB">
                  <wp:extent cx="5467350" cy="45085"/>
                  <wp:effectExtent l="0" t="9525" r="0" b="2540"/>
                  <wp:docPr id="2" name="Schemat blokowy: decyzja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23C98D70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Schemat blokowy: decyzja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1CAA3636" w14:textId="66AF9DB0" w:rsidR="008E3860" w:rsidRDefault="00917265">
        <w:pPr>
          <w:pStyle w:val="Stopka"/>
          <w:jc w:val="center"/>
        </w:pPr>
        <w:r>
          <w:fldChar w:fldCharType="begin"/>
        </w:r>
        <w:r w:rsidR="008E3860">
          <w:instrText>PAGE    \* MERGEFORMAT</w:instrText>
        </w:r>
        <w:r>
          <w:fldChar w:fldCharType="separate"/>
        </w:r>
        <w:r w:rsidR="006C5F5D">
          <w:rPr>
            <w:noProof/>
          </w:rPr>
          <w:t>2</w:t>
        </w:r>
        <w:r>
          <w:fldChar w:fldCharType="end"/>
        </w:r>
      </w:p>
    </w:sdtContent>
  </w:sdt>
  <w:p w14:paraId="48EE7C80" w14:textId="77777777" w:rsidR="0060113B" w:rsidRDefault="006011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21ACD" w14:textId="77777777" w:rsidR="006322F3" w:rsidRDefault="006322F3" w:rsidP="006933E7">
      <w:pPr>
        <w:spacing w:after="0" w:line="240" w:lineRule="auto"/>
      </w:pPr>
      <w:r>
        <w:separator/>
      </w:r>
    </w:p>
  </w:footnote>
  <w:footnote w:type="continuationSeparator" w:id="0">
    <w:p w14:paraId="0324AB4A" w14:textId="77777777" w:rsidR="006322F3" w:rsidRDefault="006322F3" w:rsidP="006933E7">
      <w:pPr>
        <w:spacing w:after="0" w:line="240" w:lineRule="auto"/>
      </w:pPr>
      <w:r>
        <w:continuationSeparator/>
      </w:r>
    </w:p>
  </w:footnote>
  <w:footnote w:type="continuationNotice" w:id="1">
    <w:p w14:paraId="1B39EF49" w14:textId="77777777" w:rsidR="006322F3" w:rsidRDefault="006322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9C56F" w14:textId="47FE5CA2" w:rsidR="006933E7" w:rsidRDefault="00FE3C6B">
    <w:pPr>
      <w:pStyle w:val="Nagwek"/>
    </w:pPr>
    <w:r w:rsidRPr="0013718E">
      <w:rPr>
        <w:i/>
        <w:noProof/>
        <w:sz w:val="18"/>
        <w:szCs w:val="18"/>
        <w:lang w:eastAsia="pl-PL"/>
      </w:rPr>
      <w:drawing>
        <wp:inline distT="0" distB="0" distL="0" distR="0" wp14:anchorId="4D857FDD" wp14:editId="68BB1FF6">
          <wp:extent cx="885825" cy="847725"/>
          <wp:effectExtent l="0" t="0" r="0" b="0"/>
          <wp:docPr id="1" name="Obraz 1" descr="IMGW_LOGO_PODSTAWOWE_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W_LOGO_PODSTAWOWE_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015ED">
      <w:tab/>
    </w:r>
    <w:r w:rsidR="006015ED">
      <w:tab/>
    </w:r>
    <w:r w:rsidR="006015ED" w:rsidRPr="001A1C99">
      <w:rPr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6347E"/>
    <w:multiLevelType w:val="hybridMultilevel"/>
    <w:tmpl w:val="05F6F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B4DDB"/>
    <w:multiLevelType w:val="multilevel"/>
    <w:tmpl w:val="1834FF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AFA14F4"/>
    <w:multiLevelType w:val="hybridMultilevel"/>
    <w:tmpl w:val="80DCD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F0D98"/>
    <w:multiLevelType w:val="hybridMultilevel"/>
    <w:tmpl w:val="5D3AE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E79CB"/>
    <w:multiLevelType w:val="hybridMultilevel"/>
    <w:tmpl w:val="4A6EF3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07452"/>
    <w:multiLevelType w:val="hybridMultilevel"/>
    <w:tmpl w:val="A18C0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F62F2"/>
    <w:multiLevelType w:val="hybridMultilevel"/>
    <w:tmpl w:val="30AA798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37A1B84"/>
    <w:multiLevelType w:val="hybridMultilevel"/>
    <w:tmpl w:val="2DA22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1589E"/>
    <w:multiLevelType w:val="hybridMultilevel"/>
    <w:tmpl w:val="6F987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46D48"/>
    <w:multiLevelType w:val="hybridMultilevel"/>
    <w:tmpl w:val="54C8E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53243A"/>
    <w:multiLevelType w:val="hybridMultilevel"/>
    <w:tmpl w:val="6284B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5A1344"/>
    <w:multiLevelType w:val="hybridMultilevel"/>
    <w:tmpl w:val="7BBC6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30234"/>
    <w:multiLevelType w:val="hybridMultilevel"/>
    <w:tmpl w:val="709440A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1593967"/>
    <w:multiLevelType w:val="multilevel"/>
    <w:tmpl w:val="9B4AD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554199914">
    <w:abstractNumId w:val="7"/>
  </w:num>
  <w:num w:numId="2" w16cid:durableId="1161041143">
    <w:abstractNumId w:val="5"/>
  </w:num>
  <w:num w:numId="3" w16cid:durableId="287245092">
    <w:abstractNumId w:val="13"/>
  </w:num>
  <w:num w:numId="4" w16cid:durableId="1171870030">
    <w:abstractNumId w:val="8"/>
  </w:num>
  <w:num w:numId="5" w16cid:durableId="387847695">
    <w:abstractNumId w:val="10"/>
  </w:num>
  <w:num w:numId="6" w16cid:durableId="1518077323">
    <w:abstractNumId w:val="6"/>
  </w:num>
  <w:num w:numId="7" w16cid:durableId="1380664461">
    <w:abstractNumId w:val="1"/>
  </w:num>
  <w:num w:numId="8" w16cid:durableId="1782915978">
    <w:abstractNumId w:val="3"/>
  </w:num>
  <w:num w:numId="9" w16cid:durableId="1600723480">
    <w:abstractNumId w:val="9"/>
  </w:num>
  <w:num w:numId="10" w16cid:durableId="453594895">
    <w:abstractNumId w:val="4"/>
  </w:num>
  <w:num w:numId="11" w16cid:durableId="922763478">
    <w:abstractNumId w:val="0"/>
  </w:num>
  <w:num w:numId="12" w16cid:durableId="207769744">
    <w:abstractNumId w:val="11"/>
  </w:num>
  <w:num w:numId="13" w16cid:durableId="61756472">
    <w:abstractNumId w:val="2"/>
  </w:num>
  <w:num w:numId="14" w16cid:durableId="16310887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691"/>
    <w:rsid w:val="00001430"/>
    <w:rsid w:val="00004E3C"/>
    <w:rsid w:val="00007F2B"/>
    <w:rsid w:val="0001010A"/>
    <w:rsid w:val="0001258C"/>
    <w:rsid w:val="00015135"/>
    <w:rsid w:val="000152FE"/>
    <w:rsid w:val="000153E9"/>
    <w:rsid w:val="00016368"/>
    <w:rsid w:val="00016DC8"/>
    <w:rsid w:val="00021FE1"/>
    <w:rsid w:val="00024526"/>
    <w:rsid w:val="0002573C"/>
    <w:rsid w:val="00031790"/>
    <w:rsid w:val="00031FE6"/>
    <w:rsid w:val="0003268A"/>
    <w:rsid w:val="00033CB4"/>
    <w:rsid w:val="00034090"/>
    <w:rsid w:val="000360CC"/>
    <w:rsid w:val="00036D5A"/>
    <w:rsid w:val="00037413"/>
    <w:rsid w:val="00040D8F"/>
    <w:rsid w:val="000419EE"/>
    <w:rsid w:val="00044466"/>
    <w:rsid w:val="00044F47"/>
    <w:rsid w:val="00050783"/>
    <w:rsid w:val="00051716"/>
    <w:rsid w:val="000523EB"/>
    <w:rsid w:val="00052BBC"/>
    <w:rsid w:val="0005687D"/>
    <w:rsid w:val="00056954"/>
    <w:rsid w:val="00057725"/>
    <w:rsid w:val="00057748"/>
    <w:rsid w:val="00061400"/>
    <w:rsid w:val="000639E3"/>
    <w:rsid w:val="00063F9E"/>
    <w:rsid w:val="0006704E"/>
    <w:rsid w:val="00067230"/>
    <w:rsid w:val="0006766A"/>
    <w:rsid w:val="0007081E"/>
    <w:rsid w:val="00071DAD"/>
    <w:rsid w:val="0007220D"/>
    <w:rsid w:val="00074189"/>
    <w:rsid w:val="00074FB3"/>
    <w:rsid w:val="00080D65"/>
    <w:rsid w:val="00083C24"/>
    <w:rsid w:val="000858F3"/>
    <w:rsid w:val="00087211"/>
    <w:rsid w:val="00090E45"/>
    <w:rsid w:val="00092CC1"/>
    <w:rsid w:val="00092F57"/>
    <w:rsid w:val="000A11AD"/>
    <w:rsid w:val="000A30F7"/>
    <w:rsid w:val="000A3ABA"/>
    <w:rsid w:val="000A4EF8"/>
    <w:rsid w:val="000A4F48"/>
    <w:rsid w:val="000A5492"/>
    <w:rsid w:val="000A57B1"/>
    <w:rsid w:val="000A6242"/>
    <w:rsid w:val="000A6BB3"/>
    <w:rsid w:val="000A7015"/>
    <w:rsid w:val="000A75E1"/>
    <w:rsid w:val="000B0F42"/>
    <w:rsid w:val="000B13EF"/>
    <w:rsid w:val="000B1F94"/>
    <w:rsid w:val="000B4172"/>
    <w:rsid w:val="000B4B12"/>
    <w:rsid w:val="000B6A5A"/>
    <w:rsid w:val="000B6AC5"/>
    <w:rsid w:val="000C0555"/>
    <w:rsid w:val="000C2C7D"/>
    <w:rsid w:val="000C3566"/>
    <w:rsid w:val="000C495B"/>
    <w:rsid w:val="000C4C23"/>
    <w:rsid w:val="000C5A43"/>
    <w:rsid w:val="000C5F9F"/>
    <w:rsid w:val="000C7A91"/>
    <w:rsid w:val="000C7F21"/>
    <w:rsid w:val="000D1E34"/>
    <w:rsid w:val="000D36B2"/>
    <w:rsid w:val="000D61D2"/>
    <w:rsid w:val="000D77EA"/>
    <w:rsid w:val="000E0E1B"/>
    <w:rsid w:val="000E12DA"/>
    <w:rsid w:val="000E5743"/>
    <w:rsid w:val="000E6555"/>
    <w:rsid w:val="000E6F55"/>
    <w:rsid w:val="000F0B38"/>
    <w:rsid w:val="000F313D"/>
    <w:rsid w:val="000F4055"/>
    <w:rsid w:val="000F733A"/>
    <w:rsid w:val="000F79D6"/>
    <w:rsid w:val="00100827"/>
    <w:rsid w:val="001011A2"/>
    <w:rsid w:val="001038B4"/>
    <w:rsid w:val="001071E4"/>
    <w:rsid w:val="00111E53"/>
    <w:rsid w:val="00112145"/>
    <w:rsid w:val="001133F9"/>
    <w:rsid w:val="001137AD"/>
    <w:rsid w:val="00117276"/>
    <w:rsid w:val="00120919"/>
    <w:rsid w:val="00120B6C"/>
    <w:rsid w:val="0012150A"/>
    <w:rsid w:val="001227CB"/>
    <w:rsid w:val="00124CE7"/>
    <w:rsid w:val="00125AC4"/>
    <w:rsid w:val="00125CB3"/>
    <w:rsid w:val="00125CCC"/>
    <w:rsid w:val="0012780D"/>
    <w:rsid w:val="001306BC"/>
    <w:rsid w:val="00131CDC"/>
    <w:rsid w:val="00136D03"/>
    <w:rsid w:val="00137378"/>
    <w:rsid w:val="00142022"/>
    <w:rsid w:val="00144778"/>
    <w:rsid w:val="00144920"/>
    <w:rsid w:val="001451B4"/>
    <w:rsid w:val="00145AD9"/>
    <w:rsid w:val="00152D2E"/>
    <w:rsid w:val="00156719"/>
    <w:rsid w:val="001579CD"/>
    <w:rsid w:val="00160DC9"/>
    <w:rsid w:val="00161A3E"/>
    <w:rsid w:val="00164B2B"/>
    <w:rsid w:val="00166A5A"/>
    <w:rsid w:val="00171067"/>
    <w:rsid w:val="00171098"/>
    <w:rsid w:val="001735BE"/>
    <w:rsid w:val="00173942"/>
    <w:rsid w:val="00176C47"/>
    <w:rsid w:val="00176CBC"/>
    <w:rsid w:val="001804D1"/>
    <w:rsid w:val="00181286"/>
    <w:rsid w:val="00181B38"/>
    <w:rsid w:val="00182DA2"/>
    <w:rsid w:val="001841F5"/>
    <w:rsid w:val="0018562A"/>
    <w:rsid w:val="00186CB5"/>
    <w:rsid w:val="0019163B"/>
    <w:rsid w:val="00192B7E"/>
    <w:rsid w:val="001A1C99"/>
    <w:rsid w:val="001A341E"/>
    <w:rsid w:val="001A53A1"/>
    <w:rsid w:val="001A5638"/>
    <w:rsid w:val="001A7358"/>
    <w:rsid w:val="001A7878"/>
    <w:rsid w:val="001B116C"/>
    <w:rsid w:val="001B1746"/>
    <w:rsid w:val="001B3D32"/>
    <w:rsid w:val="001B5566"/>
    <w:rsid w:val="001B7984"/>
    <w:rsid w:val="001C465F"/>
    <w:rsid w:val="001C4FA8"/>
    <w:rsid w:val="001C6E72"/>
    <w:rsid w:val="001C79FB"/>
    <w:rsid w:val="001C7D96"/>
    <w:rsid w:val="001D45C5"/>
    <w:rsid w:val="001D4C5A"/>
    <w:rsid w:val="001D6D8B"/>
    <w:rsid w:val="001E14E3"/>
    <w:rsid w:val="001E17A6"/>
    <w:rsid w:val="001E279A"/>
    <w:rsid w:val="001E3861"/>
    <w:rsid w:val="001E643E"/>
    <w:rsid w:val="001E6D97"/>
    <w:rsid w:val="001F2571"/>
    <w:rsid w:val="001F3128"/>
    <w:rsid w:val="001F53C8"/>
    <w:rsid w:val="00200B09"/>
    <w:rsid w:val="0020401D"/>
    <w:rsid w:val="0020476F"/>
    <w:rsid w:val="00204D19"/>
    <w:rsid w:val="00205360"/>
    <w:rsid w:val="002053DE"/>
    <w:rsid w:val="00210353"/>
    <w:rsid w:val="002104D0"/>
    <w:rsid w:val="00211CC1"/>
    <w:rsid w:val="00212949"/>
    <w:rsid w:val="00213EE2"/>
    <w:rsid w:val="00216EC3"/>
    <w:rsid w:val="002179FB"/>
    <w:rsid w:val="00217FB0"/>
    <w:rsid w:val="00223D9C"/>
    <w:rsid w:val="00224CAB"/>
    <w:rsid w:val="00226286"/>
    <w:rsid w:val="0022696F"/>
    <w:rsid w:val="002312EF"/>
    <w:rsid w:val="002314DA"/>
    <w:rsid w:val="00231524"/>
    <w:rsid w:val="00233EE8"/>
    <w:rsid w:val="00234AE1"/>
    <w:rsid w:val="002362EE"/>
    <w:rsid w:val="00237133"/>
    <w:rsid w:val="002411A4"/>
    <w:rsid w:val="002420F6"/>
    <w:rsid w:val="00263FE1"/>
    <w:rsid w:val="002657DE"/>
    <w:rsid w:val="00267B66"/>
    <w:rsid w:val="00270740"/>
    <w:rsid w:val="00270E5E"/>
    <w:rsid w:val="0027428F"/>
    <w:rsid w:val="00276DF6"/>
    <w:rsid w:val="0027783C"/>
    <w:rsid w:val="00277910"/>
    <w:rsid w:val="0028068F"/>
    <w:rsid w:val="00280DE8"/>
    <w:rsid w:val="00282C19"/>
    <w:rsid w:val="00283342"/>
    <w:rsid w:val="0028425D"/>
    <w:rsid w:val="00285BB3"/>
    <w:rsid w:val="0029145A"/>
    <w:rsid w:val="00292398"/>
    <w:rsid w:val="00292B86"/>
    <w:rsid w:val="0029460D"/>
    <w:rsid w:val="00294980"/>
    <w:rsid w:val="00295A3F"/>
    <w:rsid w:val="002A15F2"/>
    <w:rsid w:val="002A2D6A"/>
    <w:rsid w:val="002A33DA"/>
    <w:rsid w:val="002A4629"/>
    <w:rsid w:val="002A58C6"/>
    <w:rsid w:val="002B0A06"/>
    <w:rsid w:val="002B1B1D"/>
    <w:rsid w:val="002B419D"/>
    <w:rsid w:val="002B713B"/>
    <w:rsid w:val="002B71F3"/>
    <w:rsid w:val="002B765A"/>
    <w:rsid w:val="002C1426"/>
    <w:rsid w:val="002C2605"/>
    <w:rsid w:val="002C621E"/>
    <w:rsid w:val="002C6259"/>
    <w:rsid w:val="002D0552"/>
    <w:rsid w:val="002D0679"/>
    <w:rsid w:val="002D3FE3"/>
    <w:rsid w:val="002D55BA"/>
    <w:rsid w:val="002D6928"/>
    <w:rsid w:val="002E5F54"/>
    <w:rsid w:val="002F059F"/>
    <w:rsid w:val="002F353F"/>
    <w:rsid w:val="002F7361"/>
    <w:rsid w:val="00300F4A"/>
    <w:rsid w:val="0030157F"/>
    <w:rsid w:val="00302AC0"/>
    <w:rsid w:val="00304403"/>
    <w:rsid w:val="0030724E"/>
    <w:rsid w:val="00310005"/>
    <w:rsid w:val="00320875"/>
    <w:rsid w:val="00324380"/>
    <w:rsid w:val="003266E1"/>
    <w:rsid w:val="00327B91"/>
    <w:rsid w:val="00327D91"/>
    <w:rsid w:val="00331589"/>
    <w:rsid w:val="00333DFA"/>
    <w:rsid w:val="0033643A"/>
    <w:rsid w:val="0033687B"/>
    <w:rsid w:val="0034170A"/>
    <w:rsid w:val="00343727"/>
    <w:rsid w:val="003442DE"/>
    <w:rsid w:val="003444C0"/>
    <w:rsid w:val="00350056"/>
    <w:rsid w:val="003515C2"/>
    <w:rsid w:val="0035512B"/>
    <w:rsid w:val="0035617B"/>
    <w:rsid w:val="00356E17"/>
    <w:rsid w:val="00364BB5"/>
    <w:rsid w:val="0037092D"/>
    <w:rsid w:val="003720CE"/>
    <w:rsid w:val="003734A1"/>
    <w:rsid w:val="00374E41"/>
    <w:rsid w:val="0037666B"/>
    <w:rsid w:val="00376A7E"/>
    <w:rsid w:val="003771F3"/>
    <w:rsid w:val="0038091C"/>
    <w:rsid w:val="0038267E"/>
    <w:rsid w:val="00382A5B"/>
    <w:rsid w:val="00384124"/>
    <w:rsid w:val="003864DA"/>
    <w:rsid w:val="00391312"/>
    <w:rsid w:val="00391B7A"/>
    <w:rsid w:val="00393C61"/>
    <w:rsid w:val="00395A03"/>
    <w:rsid w:val="00395E15"/>
    <w:rsid w:val="003A027E"/>
    <w:rsid w:val="003A3427"/>
    <w:rsid w:val="003A3E1B"/>
    <w:rsid w:val="003A5731"/>
    <w:rsid w:val="003A71CE"/>
    <w:rsid w:val="003B0B68"/>
    <w:rsid w:val="003B1846"/>
    <w:rsid w:val="003B21F5"/>
    <w:rsid w:val="003B34B4"/>
    <w:rsid w:val="003B3EF3"/>
    <w:rsid w:val="003B642F"/>
    <w:rsid w:val="003C0148"/>
    <w:rsid w:val="003C04CD"/>
    <w:rsid w:val="003C0918"/>
    <w:rsid w:val="003C3E59"/>
    <w:rsid w:val="003C6384"/>
    <w:rsid w:val="003C73EB"/>
    <w:rsid w:val="003D6CCF"/>
    <w:rsid w:val="003D6D1D"/>
    <w:rsid w:val="003D6FC5"/>
    <w:rsid w:val="003D79CB"/>
    <w:rsid w:val="003D7DFD"/>
    <w:rsid w:val="003E1081"/>
    <w:rsid w:val="003E17F5"/>
    <w:rsid w:val="003E2E27"/>
    <w:rsid w:val="003E4272"/>
    <w:rsid w:val="003E53F6"/>
    <w:rsid w:val="003E78CA"/>
    <w:rsid w:val="003E7DC5"/>
    <w:rsid w:val="003F00AF"/>
    <w:rsid w:val="003F115D"/>
    <w:rsid w:val="003F40EE"/>
    <w:rsid w:val="003F7800"/>
    <w:rsid w:val="004010E9"/>
    <w:rsid w:val="00401D32"/>
    <w:rsid w:val="00402775"/>
    <w:rsid w:val="004052BF"/>
    <w:rsid w:val="00405374"/>
    <w:rsid w:val="0040694E"/>
    <w:rsid w:val="00406AD8"/>
    <w:rsid w:val="00406E0D"/>
    <w:rsid w:val="00407494"/>
    <w:rsid w:val="00407BA6"/>
    <w:rsid w:val="004160A1"/>
    <w:rsid w:val="00417BDD"/>
    <w:rsid w:val="00417CB5"/>
    <w:rsid w:val="00417D10"/>
    <w:rsid w:val="00422781"/>
    <w:rsid w:val="00423AE0"/>
    <w:rsid w:val="00424F16"/>
    <w:rsid w:val="00427898"/>
    <w:rsid w:val="00435691"/>
    <w:rsid w:val="00435858"/>
    <w:rsid w:val="0043708B"/>
    <w:rsid w:val="00440A96"/>
    <w:rsid w:val="00441C5A"/>
    <w:rsid w:val="0044231B"/>
    <w:rsid w:val="00443276"/>
    <w:rsid w:val="00443F95"/>
    <w:rsid w:val="0044528C"/>
    <w:rsid w:val="00446BDE"/>
    <w:rsid w:val="00446CB2"/>
    <w:rsid w:val="00446EB4"/>
    <w:rsid w:val="00450E4B"/>
    <w:rsid w:val="00455F5A"/>
    <w:rsid w:val="00455F8C"/>
    <w:rsid w:val="00456C6F"/>
    <w:rsid w:val="00456E82"/>
    <w:rsid w:val="00460CB2"/>
    <w:rsid w:val="0046173E"/>
    <w:rsid w:val="00462401"/>
    <w:rsid w:val="0046556B"/>
    <w:rsid w:val="00465A4F"/>
    <w:rsid w:val="00465EB1"/>
    <w:rsid w:val="00467453"/>
    <w:rsid w:val="00472ECD"/>
    <w:rsid w:val="004810E1"/>
    <w:rsid w:val="004815E1"/>
    <w:rsid w:val="00484E2E"/>
    <w:rsid w:val="00485462"/>
    <w:rsid w:val="00485AD0"/>
    <w:rsid w:val="0048698E"/>
    <w:rsid w:val="004870A0"/>
    <w:rsid w:val="004911AF"/>
    <w:rsid w:val="00492774"/>
    <w:rsid w:val="0049591D"/>
    <w:rsid w:val="00495975"/>
    <w:rsid w:val="004962F3"/>
    <w:rsid w:val="00496422"/>
    <w:rsid w:val="00497E9A"/>
    <w:rsid w:val="004A28D2"/>
    <w:rsid w:val="004A28FC"/>
    <w:rsid w:val="004A3D17"/>
    <w:rsid w:val="004A7AAD"/>
    <w:rsid w:val="004B1BC5"/>
    <w:rsid w:val="004B2F0C"/>
    <w:rsid w:val="004B3ACB"/>
    <w:rsid w:val="004C27E4"/>
    <w:rsid w:val="004C4972"/>
    <w:rsid w:val="004C54C1"/>
    <w:rsid w:val="004C5C4C"/>
    <w:rsid w:val="004C5ECF"/>
    <w:rsid w:val="004D086F"/>
    <w:rsid w:val="004D1582"/>
    <w:rsid w:val="004D1710"/>
    <w:rsid w:val="004D2C9F"/>
    <w:rsid w:val="004D475F"/>
    <w:rsid w:val="004D703F"/>
    <w:rsid w:val="004D7E15"/>
    <w:rsid w:val="004E231B"/>
    <w:rsid w:val="004E2A78"/>
    <w:rsid w:val="004E2E93"/>
    <w:rsid w:val="004E529B"/>
    <w:rsid w:val="004E67B1"/>
    <w:rsid w:val="004E6928"/>
    <w:rsid w:val="004E70AA"/>
    <w:rsid w:val="004E74C4"/>
    <w:rsid w:val="004F02C3"/>
    <w:rsid w:val="004F2AB0"/>
    <w:rsid w:val="004F32C2"/>
    <w:rsid w:val="005018F8"/>
    <w:rsid w:val="00501FA4"/>
    <w:rsid w:val="005032CE"/>
    <w:rsid w:val="0050723A"/>
    <w:rsid w:val="005136DF"/>
    <w:rsid w:val="00521A4A"/>
    <w:rsid w:val="005279B7"/>
    <w:rsid w:val="00531A49"/>
    <w:rsid w:val="00531FC4"/>
    <w:rsid w:val="00535997"/>
    <w:rsid w:val="0054666D"/>
    <w:rsid w:val="00554194"/>
    <w:rsid w:val="00562168"/>
    <w:rsid w:val="00562B63"/>
    <w:rsid w:val="0056470E"/>
    <w:rsid w:val="00566954"/>
    <w:rsid w:val="00566B34"/>
    <w:rsid w:val="0057061F"/>
    <w:rsid w:val="00572511"/>
    <w:rsid w:val="00576EAA"/>
    <w:rsid w:val="0058212E"/>
    <w:rsid w:val="005825A7"/>
    <w:rsid w:val="00582AA5"/>
    <w:rsid w:val="00583690"/>
    <w:rsid w:val="00585EC0"/>
    <w:rsid w:val="005871D9"/>
    <w:rsid w:val="00592826"/>
    <w:rsid w:val="00592A65"/>
    <w:rsid w:val="00595003"/>
    <w:rsid w:val="00595C51"/>
    <w:rsid w:val="00596533"/>
    <w:rsid w:val="005A1E10"/>
    <w:rsid w:val="005A57CA"/>
    <w:rsid w:val="005B1950"/>
    <w:rsid w:val="005B2EC1"/>
    <w:rsid w:val="005B4C99"/>
    <w:rsid w:val="005B74FC"/>
    <w:rsid w:val="005C0DA6"/>
    <w:rsid w:val="005C1DD9"/>
    <w:rsid w:val="005C24EB"/>
    <w:rsid w:val="005C60AE"/>
    <w:rsid w:val="005C77AF"/>
    <w:rsid w:val="005D0098"/>
    <w:rsid w:val="005D11AC"/>
    <w:rsid w:val="005D3762"/>
    <w:rsid w:val="005D38B7"/>
    <w:rsid w:val="005D632E"/>
    <w:rsid w:val="005E03D6"/>
    <w:rsid w:val="005E3D3B"/>
    <w:rsid w:val="005E544C"/>
    <w:rsid w:val="005E5AE5"/>
    <w:rsid w:val="005F0039"/>
    <w:rsid w:val="005F25E2"/>
    <w:rsid w:val="005F3682"/>
    <w:rsid w:val="00600ADE"/>
    <w:rsid w:val="0060113B"/>
    <w:rsid w:val="006015ED"/>
    <w:rsid w:val="006022BE"/>
    <w:rsid w:val="00602941"/>
    <w:rsid w:val="00602EBB"/>
    <w:rsid w:val="0060343F"/>
    <w:rsid w:val="00603A0D"/>
    <w:rsid w:val="00604808"/>
    <w:rsid w:val="006049C5"/>
    <w:rsid w:val="00606D7C"/>
    <w:rsid w:val="00607827"/>
    <w:rsid w:val="00610D9A"/>
    <w:rsid w:val="006124F4"/>
    <w:rsid w:val="00620869"/>
    <w:rsid w:val="00620FA9"/>
    <w:rsid w:val="00621C24"/>
    <w:rsid w:val="0062206A"/>
    <w:rsid w:val="00627069"/>
    <w:rsid w:val="00630A6C"/>
    <w:rsid w:val="0063205F"/>
    <w:rsid w:val="006322F3"/>
    <w:rsid w:val="00633AD0"/>
    <w:rsid w:val="00634894"/>
    <w:rsid w:val="00636F2B"/>
    <w:rsid w:val="0064065D"/>
    <w:rsid w:val="00645CB5"/>
    <w:rsid w:val="00651675"/>
    <w:rsid w:val="00651ABB"/>
    <w:rsid w:val="006544CE"/>
    <w:rsid w:val="0066131D"/>
    <w:rsid w:val="00663253"/>
    <w:rsid w:val="006635F9"/>
    <w:rsid w:val="00663DB3"/>
    <w:rsid w:val="0066425B"/>
    <w:rsid w:val="00666329"/>
    <w:rsid w:val="006674E6"/>
    <w:rsid w:val="00677D29"/>
    <w:rsid w:val="006802EC"/>
    <w:rsid w:val="0068200E"/>
    <w:rsid w:val="006826F7"/>
    <w:rsid w:val="00685BCF"/>
    <w:rsid w:val="00687737"/>
    <w:rsid w:val="00690394"/>
    <w:rsid w:val="006927AD"/>
    <w:rsid w:val="00692D45"/>
    <w:rsid w:val="006933E7"/>
    <w:rsid w:val="00693511"/>
    <w:rsid w:val="00695950"/>
    <w:rsid w:val="0069633F"/>
    <w:rsid w:val="00697F8C"/>
    <w:rsid w:val="006A0C1C"/>
    <w:rsid w:val="006A1CE4"/>
    <w:rsid w:val="006A1D10"/>
    <w:rsid w:val="006A4464"/>
    <w:rsid w:val="006B0287"/>
    <w:rsid w:val="006B10EA"/>
    <w:rsid w:val="006B2435"/>
    <w:rsid w:val="006B54AE"/>
    <w:rsid w:val="006B707F"/>
    <w:rsid w:val="006C04FF"/>
    <w:rsid w:val="006C246A"/>
    <w:rsid w:val="006C3C1B"/>
    <w:rsid w:val="006C5269"/>
    <w:rsid w:val="006C5863"/>
    <w:rsid w:val="006C5F5D"/>
    <w:rsid w:val="006C7A33"/>
    <w:rsid w:val="006C7C28"/>
    <w:rsid w:val="006D38E1"/>
    <w:rsid w:val="006D6F48"/>
    <w:rsid w:val="006E0AB8"/>
    <w:rsid w:val="006E11B4"/>
    <w:rsid w:val="006E1971"/>
    <w:rsid w:val="006E71DC"/>
    <w:rsid w:val="006F00C1"/>
    <w:rsid w:val="006F0B6F"/>
    <w:rsid w:val="006F31C6"/>
    <w:rsid w:val="006F3A7E"/>
    <w:rsid w:val="006F48DC"/>
    <w:rsid w:val="006F6279"/>
    <w:rsid w:val="006F6C59"/>
    <w:rsid w:val="006F7587"/>
    <w:rsid w:val="007018DB"/>
    <w:rsid w:val="00702399"/>
    <w:rsid w:val="00704119"/>
    <w:rsid w:val="007078A3"/>
    <w:rsid w:val="00707D19"/>
    <w:rsid w:val="0071191D"/>
    <w:rsid w:val="007209B4"/>
    <w:rsid w:val="00725046"/>
    <w:rsid w:val="00726E44"/>
    <w:rsid w:val="00733636"/>
    <w:rsid w:val="00741891"/>
    <w:rsid w:val="00741CF3"/>
    <w:rsid w:val="0074473F"/>
    <w:rsid w:val="007447BA"/>
    <w:rsid w:val="00744876"/>
    <w:rsid w:val="00747FC4"/>
    <w:rsid w:val="00752B55"/>
    <w:rsid w:val="00756F80"/>
    <w:rsid w:val="0075700A"/>
    <w:rsid w:val="00757072"/>
    <w:rsid w:val="0076213D"/>
    <w:rsid w:val="007638D5"/>
    <w:rsid w:val="00771DEC"/>
    <w:rsid w:val="00772BE2"/>
    <w:rsid w:val="00776C3F"/>
    <w:rsid w:val="00777B09"/>
    <w:rsid w:val="00780C5B"/>
    <w:rsid w:val="00781F2B"/>
    <w:rsid w:val="0078258D"/>
    <w:rsid w:val="007828A2"/>
    <w:rsid w:val="007852E4"/>
    <w:rsid w:val="00786714"/>
    <w:rsid w:val="00790B5E"/>
    <w:rsid w:val="00790E8C"/>
    <w:rsid w:val="0079122A"/>
    <w:rsid w:val="00791901"/>
    <w:rsid w:val="00793F34"/>
    <w:rsid w:val="00794718"/>
    <w:rsid w:val="007A2DC7"/>
    <w:rsid w:val="007A31C4"/>
    <w:rsid w:val="007A49E5"/>
    <w:rsid w:val="007A6852"/>
    <w:rsid w:val="007A7305"/>
    <w:rsid w:val="007A7538"/>
    <w:rsid w:val="007B1D9C"/>
    <w:rsid w:val="007B250D"/>
    <w:rsid w:val="007B386D"/>
    <w:rsid w:val="007B3B57"/>
    <w:rsid w:val="007B68C5"/>
    <w:rsid w:val="007B7329"/>
    <w:rsid w:val="007C3908"/>
    <w:rsid w:val="007C39F9"/>
    <w:rsid w:val="007C6F05"/>
    <w:rsid w:val="007C7D20"/>
    <w:rsid w:val="007D6435"/>
    <w:rsid w:val="007E37EC"/>
    <w:rsid w:val="007E3CE6"/>
    <w:rsid w:val="007E46F7"/>
    <w:rsid w:val="007E4DC4"/>
    <w:rsid w:val="007E5D6F"/>
    <w:rsid w:val="007E5E84"/>
    <w:rsid w:val="007F11C0"/>
    <w:rsid w:val="007F44A6"/>
    <w:rsid w:val="007F5E55"/>
    <w:rsid w:val="007F7E84"/>
    <w:rsid w:val="00801AB3"/>
    <w:rsid w:val="00802014"/>
    <w:rsid w:val="00810CFB"/>
    <w:rsid w:val="0081266E"/>
    <w:rsid w:val="008150BA"/>
    <w:rsid w:val="008179D6"/>
    <w:rsid w:val="00817CE3"/>
    <w:rsid w:val="00821A46"/>
    <w:rsid w:val="00821DC4"/>
    <w:rsid w:val="00825B8E"/>
    <w:rsid w:val="00826427"/>
    <w:rsid w:val="0082785C"/>
    <w:rsid w:val="00833497"/>
    <w:rsid w:val="008345AA"/>
    <w:rsid w:val="00842DC0"/>
    <w:rsid w:val="0084304F"/>
    <w:rsid w:val="00843ED8"/>
    <w:rsid w:val="00847323"/>
    <w:rsid w:val="00850567"/>
    <w:rsid w:val="00850CE2"/>
    <w:rsid w:val="008534D1"/>
    <w:rsid w:val="008557C0"/>
    <w:rsid w:val="0085675D"/>
    <w:rsid w:val="00856E47"/>
    <w:rsid w:val="00857777"/>
    <w:rsid w:val="00860840"/>
    <w:rsid w:val="00863FF0"/>
    <w:rsid w:val="008643FB"/>
    <w:rsid w:val="00874AEA"/>
    <w:rsid w:val="00874B53"/>
    <w:rsid w:val="0087665E"/>
    <w:rsid w:val="00876A05"/>
    <w:rsid w:val="00877837"/>
    <w:rsid w:val="008802EA"/>
    <w:rsid w:val="0088388D"/>
    <w:rsid w:val="00883D0D"/>
    <w:rsid w:val="00883EFD"/>
    <w:rsid w:val="008867A9"/>
    <w:rsid w:val="00896652"/>
    <w:rsid w:val="0089676A"/>
    <w:rsid w:val="00896B09"/>
    <w:rsid w:val="008979C6"/>
    <w:rsid w:val="00897FEB"/>
    <w:rsid w:val="008A110E"/>
    <w:rsid w:val="008A2383"/>
    <w:rsid w:val="008A4116"/>
    <w:rsid w:val="008A425E"/>
    <w:rsid w:val="008A4477"/>
    <w:rsid w:val="008A62C5"/>
    <w:rsid w:val="008A71A4"/>
    <w:rsid w:val="008B30EF"/>
    <w:rsid w:val="008B68DD"/>
    <w:rsid w:val="008B7666"/>
    <w:rsid w:val="008C1130"/>
    <w:rsid w:val="008C48C3"/>
    <w:rsid w:val="008C5470"/>
    <w:rsid w:val="008D5565"/>
    <w:rsid w:val="008D6761"/>
    <w:rsid w:val="008D75FE"/>
    <w:rsid w:val="008E1580"/>
    <w:rsid w:val="008E29E8"/>
    <w:rsid w:val="008E3860"/>
    <w:rsid w:val="008E5B68"/>
    <w:rsid w:val="008F1ECD"/>
    <w:rsid w:val="008F2327"/>
    <w:rsid w:val="008F57E2"/>
    <w:rsid w:val="008F60F1"/>
    <w:rsid w:val="008F7008"/>
    <w:rsid w:val="008F735D"/>
    <w:rsid w:val="008F7810"/>
    <w:rsid w:val="008F7C8B"/>
    <w:rsid w:val="00900269"/>
    <w:rsid w:val="0090216D"/>
    <w:rsid w:val="00902FD3"/>
    <w:rsid w:val="0090407D"/>
    <w:rsid w:val="009043C2"/>
    <w:rsid w:val="00906568"/>
    <w:rsid w:val="00906C21"/>
    <w:rsid w:val="00907BBE"/>
    <w:rsid w:val="00907E54"/>
    <w:rsid w:val="00910C20"/>
    <w:rsid w:val="00910C46"/>
    <w:rsid w:val="0091102C"/>
    <w:rsid w:val="0091117A"/>
    <w:rsid w:val="0091174F"/>
    <w:rsid w:val="00913AC8"/>
    <w:rsid w:val="009156FB"/>
    <w:rsid w:val="00916532"/>
    <w:rsid w:val="0091675D"/>
    <w:rsid w:val="00916E5D"/>
    <w:rsid w:val="00916F79"/>
    <w:rsid w:val="00917265"/>
    <w:rsid w:val="0091749A"/>
    <w:rsid w:val="00930B37"/>
    <w:rsid w:val="00931D28"/>
    <w:rsid w:val="009404D9"/>
    <w:rsid w:val="00940BF6"/>
    <w:rsid w:val="00940F96"/>
    <w:rsid w:val="00941E9C"/>
    <w:rsid w:val="009426F7"/>
    <w:rsid w:val="009463C1"/>
    <w:rsid w:val="009468C2"/>
    <w:rsid w:val="00947167"/>
    <w:rsid w:val="009477B4"/>
    <w:rsid w:val="00950DE3"/>
    <w:rsid w:val="00952E5B"/>
    <w:rsid w:val="00954E3A"/>
    <w:rsid w:val="00957F33"/>
    <w:rsid w:val="0097047B"/>
    <w:rsid w:val="0097085D"/>
    <w:rsid w:val="00975D8D"/>
    <w:rsid w:val="00980AF9"/>
    <w:rsid w:val="00980DB6"/>
    <w:rsid w:val="009819F5"/>
    <w:rsid w:val="009829F9"/>
    <w:rsid w:val="00984B1F"/>
    <w:rsid w:val="00986A3D"/>
    <w:rsid w:val="00992057"/>
    <w:rsid w:val="0099279D"/>
    <w:rsid w:val="00992E6B"/>
    <w:rsid w:val="009941CC"/>
    <w:rsid w:val="00994323"/>
    <w:rsid w:val="009958E1"/>
    <w:rsid w:val="00995D35"/>
    <w:rsid w:val="009966A8"/>
    <w:rsid w:val="009A0B1A"/>
    <w:rsid w:val="009A13D9"/>
    <w:rsid w:val="009A2F73"/>
    <w:rsid w:val="009A4071"/>
    <w:rsid w:val="009A4979"/>
    <w:rsid w:val="009A5ED7"/>
    <w:rsid w:val="009A6215"/>
    <w:rsid w:val="009B2F1C"/>
    <w:rsid w:val="009B4DE8"/>
    <w:rsid w:val="009B6B41"/>
    <w:rsid w:val="009C001A"/>
    <w:rsid w:val="009C106E"/>
    <w:rsid w:val="009C5935"/>
    <w:rsid w:val="009C5D15"/>
    <w:rsid w:val="009C6D4E"/>
    <w:rsid w:val="009C789D"/>
    <w:rsid w:val="009D3883"/>
    <w:rsid w:val="009D3A44"/>
    <w:rsid w:val="009D426D"/>
    <w:rsid w:val="009D655C"/>
    <w:rsid w:val="009D66FE"/>
    <w:rsid w:val="009E0668"/>
    <w:rsid w:val="009E0E2F"/>
    <w:rsid w:val="009E2A73"/>
    <w:rsid w:val="009E44A1"/>
    <w:rsid w:val="009E5FA9"/>
    <w:rsid w:val="009E68C8"/>
    <w:rsid w:val="009E6E32"/>
    <w:rsid w:val="009F444C"/>
    <w:rsid w:val="009F625F"/>
    <w:rsid w:val="009F7A7A"/>
    <w:rsid w:val="009F7D16"/>
    <w:rsid w:val="009F7D4D"/>
    <w:rsid w:val="00A012F4"/>
    <w:rsid w:val="00A03867"/>
    <w:rsid w:val="00A03FD7"/>
    <w:rsid w:val="00A10037"/>
    <w:rsid w:val="00A103FE"/>
    <w:rsid w:val="00A12FA3"/>
    <w:rsid w:val="00A140A0"/>
    <w:rsid w:val="00A14C8C"/>
    <w:rsid w:val="00A14E93"/>
    <w:rsid w:val="00A15EB9"/>
    <w:rsid w:val="00A30710"/>
    <w:rsid w:val="00A31495"/>
    <w:rsid w:val="00A32A7F"/>
    <w:rsid w:val="00A33AFB"/>
    <w:rsid w:val="00A34543"/>
    <w:rsid w:val="00A36383"/>
    <w:rsid w:val="00A44B1B"/>
    <w:rsid w:val="00A45E13"/>
    <w:rsid w:val="00A477F4"/>
    <w:rsid w:val="00A47C7A"/>
    <w:rsid w:val="00A514A5"/>
    <w:rsid w:val="00A5343D"/>
    <w:rsid w:val="00A57093"/>
    <w:rsid w:val="00A61C73"/>
    <w:rsid w:val="00A6293A"/>
    <w:rsid w:val="00A65B64"/>
    <w:rsid w:val="00A666F4"/>
    <w:rsid w:val="00A67101"/>
    <w:rsid w:val="00A71D18"/>
    <w:rsid w:val="00A71D71"/>
    <w:rsid w:val="00A7252E"/>
    <w:rsid w:val="00A72AC0"/>
    <w:rsid w:val="00A761E0"/>
    <w:rsid w:val="00A819CD"/>
    <w:rsid w:val="00A84FE5"/>
    <w:rsid w:val="00A92045"/>
    <w:rsid w:val="00A92A11"/>
    <w:rsid w:val="00A9474C"/>
    <w:rsid w:val="00A96C4F"/>
    <w:rsid w:val="00A97028"/>
    <w:rsid w:val="00AA206A"/>
    <w:rsid w:val="00AA26C5"/>
    <w:rsid w:val="00AA4C8E"/>
    <w:rsid w:val="00AB0984"/>
    <w:rsid w:val="00AB1619"/>
    <w:rsid w:val="00AB193B"/>
    <w:rsid w:val="00AB326C"/>
    <w:rsid w:val="00AB6B50"/>
    <w:rsid w:val="00AB784E"/>
    <w:rsid w:val="00AC0FD6"/>
    <w:rsid w:val="00AC1DFF"/>
    <w:rsid w:val="00AC1E74"/>
    <w:rsid w:val="00AC4553"/>
    <w:rsid w:val="00AC5D8C"/>
    <w:rsid w:val="00AD5F80"/>
    <w:rsid w:val="00AD784F"/>
    <w:rsid w:val="00AD7A98"/>
    <w:rsid w:val="00AE0860"/>
    <w:rsid w:val="00AE2A13"/>
    <w:rsid w:val="00AE52BE"/>
    <w:rsid w:val="00AE58C9"/>
    <w:rsid w:val="00AE7286"/>
    <w:rsid w:val="00AE7AA9"/>
    <w:rsid w:val="00AF2F99"/>
    <w:rsid w:val="00AF322C"/>
    <w:rsid w:val="00AF62AD"/>
    <w:rsid w:val="00AF6D0A"/>
    <w:rsid w:val="00AF6F10"/>
    <w:rsid w:val="00AF7B65"/>
    <w:rsid w:val="00B017AA"/>
    <w:rsid w:val="00B01A76"/>
    <w:rsid w:val="00B04852"/>
    <w:rsid w:val="00B052D9"/>
    <w:rsid w:val="00B06AA8"/>
    <w:rsid w:val="00B0701E"/>
    <w:rsid w:val="00B07F71"/>
    <w:rsid w:val="00B1104C"/>
    <w:rsid w:val="00B14C13"/>
    <w:rsid w:val="00B1521E"/>
    <w:rsid w:val="00B15C56"/>
    <w:rsid w:val="00B15D89"/>
    <w:rsid w:val="00B179AF"/>
    <w:rsid w:val="00B17EEE"/>
    <w:rsid w:val="00B17F34"/>
    <w:rsid w:val="00B22452"/>
    <w:rsid w:val="00B30673"/>
    <w:rsid w:val="00B30891"/>
    <w:rsid w:val="00B320C8"/>
    <w:rsid w:val="00B341A5"/>
    <w:rsid w:val="00B36084"/>
    <w:rsid w:val="00B36EF2"/>
    <w:rsid w:val="00B4655B"/>
    <w:rsid w:val="00B53823"/>
    <w:rsid w:val="00B538CF"/>
    <w:rsid w:val="00B56EE4"/>
    <w:rsid w:val="00B608AA"/>
    <w:rsid w:val="00B6177F"/>
    <w:rsid w:val="00B63AA1"/>
    <w:rsid w:val="00B66425"/>
    <w:rsid w:val="00B66541"/>
    <w:rsid w:val="00B668EA"/>
    <w:rsid w:val="00B66F6C"/>
    <w:rsid w:val="00B67F17"/>
    <w:rsid w:val="00B703FD"/>
    <w:rsid w:val="00B72D77"/>
    <w:rsid w:val="00B7539C"/>
    <w:rsid w:val="00B7564B"/>
    <w:rsid w:val="00B77634"/>
    <w:rsid w:val="00B77D19"/>
    <w:rsid w:val="00B80753"/>
    <w:rsid w:val="00B80C11"/>
    <w:rsid w:val="00B81256"/>
    <w:rsid w:val="00B81CCE"/>
    <w:rsid w:val="00B9079F"/>
    <w:rsid w:val="00B94722"/>
    <w:rsid w:val="00B95414"/>
    <w:rsid w:val="00B97481"/>
    <w:rsid w:val="00B9748D"/>
    <w:rsid w:val="00BA0E44"/>
    <w:rsid w:val="00BB07B6"/>
    <w:rsid w:val="00BB1258"/>
    <w:rsid w:val="00BB2616"/>
    <w:rsid w:val="00BB2E8D"/>
    <w:rsid w:val="00BB35A4"/>
    <w:rsid w:val="00BB5B0D"/>
    <w:rsid w:val="00BB6BFB"/>
    <w:rsid w:val="00BC03F7"/>
    <w:rsid w:val="00BC4447"/>
    <w:rsid w:val="00BC4448"/>
    <w:rsid w:val="00BC69E1"/>
    <w:rsid w:val="00BD0F57"/>
    <w:rsid w:val="00BD3EA6"/>
    <w:rsid w:val="00BD52FF"/>
    <w:rsid w:val="00BD6145"/>
    <w:rsid w:val="00BD6EA9"/>
    <w:rsid w:val="00BD784B"/>
    <w:rsid w:val="00BD7F13"/>
    <w:rsid w:val="00BE25EA"/>
    <w:rsid w:val="00BE45FB"/>
    <w:rsid w:val="00BE5A22"/>
    <w:rsid w:val="00BE5B2C"/>
    <w:rsid w:val="00BE7555"/>
    <w:rsid w:val="00BF159C"/>
    <w:rsid w:val="00BF2666"/>
    <w:rsid w:val="00BF313C"/>
    <w:rsid w:val="00BF377D"/>
    <w:rsid w:val="00C05B5E"/>
    <w:rsid w:val="00C07AC4"/>
    <w:rsid w:val="00C115BF"/>
    <w:rsid w:val="00C215CA"/>
    <w:rsid w:val="00C21F6A"/>
    <w:rsid w:val="00C22207"/>
    <w:rsid w:val="00C26BE5"/>
    <w:rsid w:val="00C2738A"/>
    <w:rsid w:val="00C31122"/>
    <w:rsid w:val="00C32021"/>
    <w:rsid w:val="00C32E31"/>
    <w:rsid w:val="00C340CF"/>
    <w:rsid w:val="00C35983"/>
    <w:rsid w:val="00C35FEF"/>
    <w:rsid w:val="00C36462"/>
    <w:rsid w:val="00C40585"/>
    <w:rsid w:val="00C41561"/>
    <w:rsid w:val="00C41AC0"/>
    <w:rsid w:val="00C42043"/>
    <w:rsid w:val="00C42966"/>
    <w:rsid w:val="00C444A6"/>
    <w:rsid w:val="00C5142C"/>
    <w:rsid w:val="00C51EAE"/>
    <w:rsid w:val="00C53480"/>
    <w:rsid w:val="00C5448E"/>
    <w:rsid w:val="00C54BE6"/>
    <w:rsid w:val="00C54F50"/>
    <w:rsid w:val="00C61E40"/>
    <w:rsid w:val="00C6260D"/>
    <w:rsid w:val="00C634A4"/>
    <w:rsid w:val="00C63C26"/>
    <w:rsid w:val="00C64A50"/>
    <w:rsid w:val="00C70E6E"/>
    <w:rsid w:val="00C727FC"/>
    <w:rsid w:val="00C72EEA"/>
    <w:rsid w:val="00C74759"/>
    <w:rsid w:val="00C74B4B"/>
    <w:rsid w:val="00C75756"/>
    <w:rsid w:val="00C80E9B"/>
    <w:rsid w:val="00C82551"/>
    <w:rsid w:val="00C82AED"/>
    <w:rsid w:val="00C84757"/>
    <w:rsid w:val="00C94ACD"/>
    <w:rsid w:val="00CA0963"/>
    <w:rsid w:val="00CA18BF"/>
    <w:rsid w:val="00CA31D8"/>
    <w:rsid w:val="00CA3F5A"/>
    <w:rsid w:val="00CA5042"/>
    <w:rsid w:val="00CA5608"/>
    <w:rsid w:val="00CA6BBE"/>
    <w:rsid w:val="00CB6592"/>
    <w:rsid w:val="00CB6AAC"/>
    <w:rsid w:val="00CB72B0"/>
    <w:rsid w:val="00CC5236"/>
    <w:rsid w:val="00CD0459"/>
    <w:rsid w:val="00CD04C8"/>
    <w:rsid w:val="00CD0CA2"/>
    <w:rsid w:val="00CD2075"/>
    <w:rsid w:val="00CD48B7"/>
    <w:rsid w:val="00CD5697"/>
    <w:rsid w:val="00CD7C93"/>
    <w:rsid w:val="00CE1CDE"/>
    <w:rsid w:val="00CE37A9"/>
    <w:rsid w:val="00CE5377"/>
    <w:rsid w:val="00CE586A"/>
    <w:rsid w:val="00CE6350"/>
    <w:rsid w:val="00CE7BAB"/>
    <w:rsid w:val="00CF3DEE"/>
    <w:rsid w:val="00CF5399"/>
    <w:rsid w:val="00CF58B0"/>
    <w:rsid w:val="00CF796C"/>
    <w:rsid w:val="00D018B9"/>
    <w:rsid w:val="00D03E76"/>
    <w:rsid w:val="00D0573E"/>
    <w:rsid w:val="00D05F18"/>
    <w:rsid w:val="00D1170E"/>
    <w:rsid w:val="00D1210C"/>
    <w:rsid w:val="00D12D3C"/>
    <w:rsid w:val="00D1304D"/>
    <w:rsid w:val="00D1388D"/>
    <w:rsid w:val="00D13DD4"/>
    <w:rsid w:val="00D14D46"/>
    <w:rsid w:val="00D17768"/>
    <w:rsid w:val="00D21198"/>
    <w:rsid w:val="00D21B1B"/>
    <w:rsid w:val="00D22EAE"/>
    <w:rsid w:val="00D25CBB"/>
    <w:rsid w:val="00D25E6B"/>
    <w:rsid w:val="00D31846"/>
    <w:rsid w:val="00D31A37"/>
    <w:rsid w:val="00D32E49"/>
    <w:rsid w:val="00D34EDC"/>
    <w:rsid w:val="00D36208"/>
    <w:rsid w:val="00D43AFE"/>
    <w:rsid w:val="00D443A4"/>
    <w:rsid w:val="00D462D9"/>
    <w:rsid w:val="00D50173"/>
    <w:rsid w:val="00D52DFA"/>
    <w:rsid w:val="00D53385"/>
    <w:rsid w:val="00D55439"/>
    <w:rsid w:val="00D604BD"/>
    <w:rsid w:val="00D64625"/>
    <w:rsid w:val="00D64F66"/>
    <w:rsid w:val="00D65360"/>
    <w:rsid w:val="00D655B7"/>
    <w:rsid w:val="00D66F78"/>
    <w:rsid w:val="00D73430"/>
    <w:rsid w:val="00D74BD4"/>
    <w:rsid w:val="00D7623E"/>
    <w:rsid w:val="00D80ABD"/>
    <w:rsid w:val="00D8199A"/>
    <w:rsid w:val="00D82DC0"/>
    <w:rsid w:val="00D83D0A"/>
    <w:rsid w:val="00D84C36"/>
    <w:rsid w:val="00D92A53"/>
    <w:rsid w:val="00D932F8"/>
    <w:rsid w:val="00D96B56"/>
    <w:rsid w:val="00DA0970"/>
    <w:rsid w:val="00DA2740"/>
    <w:rsid w:val="00DA6EB7"/>
    <w:rsid w:val="00DB06FA"/>
    <w:rsid w:val="00DB0759"/>
    <w:rsid w:val="00DB198D"/>
    <w:rsid w:val="00DB38C4"/>
    <w:rsid w:val="00DB3B2F"/>
    <w:rsid w:val="00DB3BB1"/>
    <w:rsid w:val="00DB3DFA"/>
    <w:rsid w:val="00DB5CA6"/>
    <w:rsid w:val="00DB6B8C"/>
    <w:rsid w:val="00DB7F51"/>
    <w:rsid w:val="00DC4630"/>
    <w:rsid w:val="00DC512A"/>
    <w:rsid w:val="00DD498A"/>
    <w:rsid w:val="00DD56B9"/>
    <w:rsid w:val="00DE026F"/>
    <w:rsid w:val="00DE06AA"/>
    <w:rsid w:val="00DE47FF"/>
    <w:rsid w:val="00DE613A"/>
    <w:rsid w:val="00DE64C7"/>
    <w:rsid w:val="00DE7C0D"/>
    <w:rsid w:val="00DF0543"/>
    <w:rsid w:val="00DF34C8"/>
    <w:rsid w:val="00DF37E5"/>
    <w:rsid w:val="00DF5E0C"/>
    <w:rsid w:val="00DF68E9"/>
    <w:rsid w:val="00E03623"/>
    <w:rsid w:val="00E037E4"/>
    <w:rsid w:val="00E03E71"/>
    <w:rsid w:val="00E053E0"/>
    <w:rsid w:val="00E05AC3"/>
    <w:rsid w:val="00E23C1B"/>
    <w:rsid w:val="00E31EC0"/>
    <w:rsid w:val="00E329FF"/>
    <w:rsid w:val="00E33FA4"/>
    <w:rsid w:val="00E34789"/>
    <w:rsid w:val="00E349B8"/>
    <w:rsid w:val="00E3751A"/>
    <w:rsid w:val="00E4203E"/>
    <w:rsid w:val="00E42EF1"/>
    <w:rsid w:val="00E459E9"/>
    <w:rsid w:val="00E462B2"/>
    <w:rsid w:val="00E50778"/>
    <w:rsid w:val="00E5090F"/>
    <w:rsid w:val="00E5439F"/>
    <w:rsid w:val="00E61555"/>
    <w:rsid w:val="00E66081"/>
    <w:rsid w:val="00E66E65"/>
    <w:rsid w:val="00E70CE1"/>
    <w:rsid w:val="00E71A84"/>
    <w:rsid w:val="00E743E0"/>
    <w:rsid w:val="00E76C7A"/>
    <w:rsid w:val="00E777BA"/>
    <w:rsid w:val="00E80EA8"/>
    <w:rsid w:val="00E826AE"/>
    <w:rsid w:val="00E8313B"/>
    <w:rsid w:val="00E841AE"/>
    <w:rsid w:val="00E84CEC"/>
    <w:rsid w:val="00E93563"/>
    <w:rsid w:val="00EA0FD4"/>
    <w:rsid w:val="00EA228F"/>
    <w:rsid w:val="00EA3812"/>
    <w:rsid w:val="00EA50A2"/>
    <w:rsid w:val="00EA5AD5"/>
    <w:rsid w:val="00EA63A6"/>
    <w:rsid w:val="00EA6C56"/>
    <w:rsid w:val="00EA7ACE"/>
    <w:rsid w:val="00EA7C1A"/>
    <w:rsid w:val="00EB45D8"/>
    <w:rsid w:val="00EB4DBE"/>
    <w:rsid w:val="00EB7608"/>
    <w:rsid w:val="00EC0449"/>
    <w:rsid w:val="00EC0663"/>
    <w:rsid w:val="00EC2234"/>
    <w:rsid w:val="00EC229A"/>
    <w:rsid w:val="00EC356D"/>
    <w:rsid w:val="00EC6BA7"/>
    <w:rsid w:val="00EC7D7A"/>
    <w:rsid w:val="00ED2C7D"/>
    <w:rsid w:val="00ED2E5D"/>
    <w:rsid w:val="00ED40D4"/>
    <w:rsid w:val="00ED5D3F"/>
    <w:rsid w:val="00ED657E"/>
    <w:rsid w:val="00ED71E6"/>
    <w:rsid w:val="00EE247F"/>
    <w:rsid w:val="00EE2A1A"/>
    <w:rsid w:val="00EE4C17"/>
    <w:rsid w:val="00EE6088"/>
    <w:rsid w:val="00EE70CB"/>
    <w:rsid w:val="00EF0471"/>
    <w:rsid w:val="00EF07F7"/>
    <w:rsid w:val="00EF1671"/>
    <w:rsid w:val="00EF2301"/>
    <w:rsid w:val="00EF2BF2"/>
    <w:rsid w:val="00EF5CB6"/>
    <w:rsid w:val="00EF6023"/>
    <w:rsid w:val="00F01604"/>
    <w:rsid w:val="00F016AC"/>
    <w:rsid w:val="00F11D2E"/>
    <w:rsid w:val="00F11DCC"/>
    <w:rsid w:val="00F12F59"/>
    <w:rsid w:val="00F134E5"/>
    <w:rsid w:val="00F13D59"/>
    <w:rsid w:val="00F147CF"/>
    <w:rsid w:val="00F15231"/>
    <w:rsid w:val="00F17A6C"/>
    <w:rsid w:val="00F20703"/>
    <w:rsid w:val="00F2074A"/>
    <w:rsid w:val="00F31BAE"/>
    <w:rsid w:val="00F3217F"/>
    <w:rsid w:val="00F33FE5"/>
    <w:rsid w:val="00F35AB7"/>
    <w:rsid w:val="00F370BE"/>
    <w:rsid w:val="00F44762"/>
    <w:rsid w:val="00F47809"/>
    <w:rsid w:val="00F50792"/>
    <w:rsid w:val="00F50983"/>
    <w:rsid w:val="00F513E9"/>
    <w:rsid w:val="00F52939"/>
    <w:rsid w:val="00F5607D"/>
    <w:rsid w:val="00F564FE"/>
    <w:rsid w:val="00F613E8"/>
    <w:rsid w:val="00F61C7C"/>
    <w:rsid w:val="00F62406"/>
    <w:rsid w:val="00F64132"/>
    <w:rsid w:val="00F71271"/>
    <w:rsid w:val="00F71689"/>
    <w:rsid w:val="00F71A8A"/>
    <w:rsid w:val="00F7603E"/>
    <w:rsid w:val="00F7622C"/>
    <w:rsid w:val="00F77589"/>
    <w:rsid w:val="00F814CC"/>
    <w:rsid w:val="00F84D00"/>
    <w:rsid w:val="00F860C1"/>
    <w:rsid w:val="00F8620D"/>
    <w:rsid w:val="00F865C1"/>
    <w:rsid w:val="00F869E4"/>
    <w:rsid w:val="00F87423"/>
    <w:rsid w:val="00F924BC"/>
    <w:rsid w:val="00F96ED9"/>
    <w:rsid w:val="00FA29E2"/>
    <w:rsid w:val="00FA4E01"/>
    <w:rsid w:val="00FA6A68"/>
    <w:rsid w:val="00FB26D4"/>
    <w:rsid w:val="00FB323D"/>
    <w:rsid w:val="00FB48C6"/>
    <w:rsid w:val="00FB685B"/>
    <w:rsid w:val="00FB6EA7"/>
    <w:rsid w:val="00FC4BE2"/>
    <w:rsid w:val="00FC6BBF"/>
    <w:rsid w:val="00FD014D"/>
    <w:rsid w:val="00FD6E90"/>
    <w:rsid w:val="00FD744F"/>
    <w:rsid w:val="00FE1038"/>
    <w:rsid w:val="00FE3C6B"/>
    <w:rsid w:val="00FE59D1"/>
    <w:rsid w:val="00FE75AC"/>
    <w:rsid w:val="00FF4C25"/>
    <w:rsid w:val="00FF59B8"/>
    <w:rsid w:val="00FF5DFF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685A2"/>
  <w15:docId w15:val="{206DB52E-7FBA-44A9-947A-23F75F19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3E7"/>
  </w:style>
  <w:style w:type="paragraph" w:styleId="Nagwek1">
    <w:name w:val="heading 1"/>
    <w:basedOn w:val="Normalny"/>
    <w:next w:val="Normalny"/>
    <w:link w:val="Nagwek1Znak"/>
    <w:uiPriority w:val="9"/>
    <w:qFormat/>
    <w:rsid w:val="006933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33E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33E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33E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3E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3E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3E7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33E7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3E7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33E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933E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33E7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3E7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3E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3E7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33E7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3E7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33E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6933E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6933E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33E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33E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933E7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6933E7"/>
    <w:rPr>
      <w:i/>
      <w:iCs/>
      <w:color w:val="auto"/>
    </w:rPr>
  </w:style>
  <w:style w:type="paragraph" w:styleId="Bezodstpw">
    <w:name w:val="No Spacing"/>
    <w:uiPriority w:val="1"/>
    <w:qFormat/>
    <w:rsid w:val="006933E7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933E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6933E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33E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33E7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6933E7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6933E7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6933E7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6933E7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6933E7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33E7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3E7"/>
  </w:style>
  <w:style w:type="paragraph" w:styleId="Stopka">
    <w:name w:val="footer"/>
    <w:basedOn w:val="Normalny"/>
    <w:link w:val="StopkaZnak"/>
    <w:uiPriority w:val="99"/>
    <w:unhideWhenUsed/>
    <w:rsid w:val="00693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33E7"/>
  </w:style>
  <w:style w:type="character" w:customStyle="1" w:styleId="lrzxr">
    <w:name w:val="lrzxr"/>
    <w:rsid w:val="009E0E2F"/>
  </w:style>
  <w:style w:type="paragraph" w:styleId="Spistreci1">
    <w:name w:val="toc 1"/>
    <w:basedOn w:val="Normalny"/>
    <w:next w:val="Normalny"/>
    <w:autoRedefine/>
    <w:uiPriority w:val="39"/>
    <w:unhideWhenUsed/>
    <w:rsid w:val="00B052D9"/>
    <w:pPr>
      <w:spacing w:after="100"/>
      <w:jc w:val="left"/>
    </w:pPr>
    <w:rPr>
      <w:b/>
      <w:bCs/>
      <w:sz w:val="28"/>
      <w:szCs w:val="28"/>
    </w:rPr>
  </w:style>
  <w:style w:type="character" w:styleId="Hipercze">
    <w:name w:val="Hyperlink"/>
    <w:uiPriority w:val="99"/>
    <w:unhideWhenUsed/>
    <w:rsid w:val="0085056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209B4"/>
    <w:pPr>
      <w:suppressAutoHyphens/>
      <w:spacing w:after="0" w:line="240" w:lineRule="auto"/>
      <w:ind w:left="720"/>
      <w:jc w:val="left"/>
    </w:pPr>
    <w:rPr>
      <w:rFonts w:ascii="Arial" w:eastAsia="Times New Roman" w:hAnsi="Arial" w:cs="Arial"/>
      <w:szCs w:val="24"/>
      <w:lang w:val="en-US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0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2C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4E529B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8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86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861"/>
    <w:rPr>
      <w:vertAlign w:val="superscript"/>
    </w:rPr>
  </w:style>
  <w:style w:type="paragraph" w:styleId="Poprawka">
    <w:name w:val="Revision"/>
    <w:hidden/>
    <w:uiPriority w:val="99"/>
    <w:semiHidden/>
    <w:rsid w:val="00295A3F"/>
    <w:pPr>
      <w:spacing w:after="0" w:line="240" w:lineRule="auto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31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31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31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31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313B"/>
    <w:rPr>
      <w:b/>
      <w:bCs/>
      <w:sz w:val="20"/>
      <w:szCs w:val="20"/>
    </w:rPr>
  </w:style>
  <w:style w:type="paragraph" w:customStyle="1" w:styleId="Default">
    <w:name w:val="Default"/>
    <w:qFormat/>
    <w:rsid w:val="008D75FE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7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0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7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9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5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7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iotr.maslanka@imgw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rzysztof.adamik@imgw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BE004D3D-BEEE-4AA6-9E46-264CE19D23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9AE10-E828-4D78-9128-0F94E5CF1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2416FA-AD71-465C-83F4-6CB447FA83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786D68-E3D4-4E52-884C-330B3791AB6C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2648</Words>
  <Characters>15890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Józwiak</dc:creator>
  <cp:lastModifiedBy>Edyta Ukleja</cp:lastModifiedBy>
  <cp:revision>2</cp:revision>
  <cp:lastPrinted>2023-01-18T09:42:00Z</cp:lastPrinted>
  <dcterms:created xsi:type="dcterms:W3CDTF">2023-06-16T08:32:00Z</dcterms:created>
  <dcterms:modified xsi:type="dcterms:W3CDTF">2023-06-16T08:32:00Z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