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3BFA4" w14:textId="77777777" w:rsidR="009F2C35" w:rsidRPr="00755BD4" w:rsidRDefault="009F2C35" w:rsidP="009F2C35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755BD4">
        <w:rPr>
          <w:rFonts w:ascii="Times New Roman" w:hAnsi="Times New Roman" w:cs="Times New Roman"/>
          <w:i/>
          <w:iCs/>
          <w:sz w:val="20"/>
          <w:szCs w:val="20"/>
        </w:rPr>
        <w:t>Załącznik nr 4 do zapytania ofertowego</w:t>
      </w:r>
    </w:p>
    <w:p w14:paraId="26CA6484" w14:textId="77777777" w:rsidR="00755BD4" w:rsidRPr="00755BD4" w:rsidRDefault="00755BD4" w:rsidP="00755BD4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169EF1" w14:textId="1E81B353" w:rsidR="00872817" w:rsidRDefault="00755BD4" w:rsidP="00755BD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BD4">
        <w:rPr>
          <w:rFonts w:ascii="Times New Roman" w:eastAsia="Times New Roman" w:hAnsi="Times New Roman" w:cs="Times New Roman"/>
          <w:b/>
          <w:bCs/>
          <w:sz w:val="24"/>
          <w:szCs w:val="24"/>
        </w:rPr>
        <w:t>Opis przedmiotu zapytania ofertowego</w:t>
      </w:r>
      <w:r w:rsidRPr="00755B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914CE2C" w14:textId="66EFF472" w:rsidR="00D81CCF" w:rsidRPr="00755BD4" w:rsidRDefault="00D81CCF" w:rsidP="00755BD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Wymagania techniczne urządzeń:</w:t>
      </w:r>
    </w:p>
    <w:p w14:paraId="14572541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>- Wydajność chłodnicza min – max 3,4 (0,9 - 3,9)</w:t>
      </w:r>
    </w:p>
    <w:p w14:paraId="306701C7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Wydajność grzewcza min – max 4,0 (0,9 - 5,3)</w:t>
      </w:r>
    </w:p>
    <w:p w14:paraId="1B52680B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Pobór mocy nominalny chłodzenie / grzanie &lt;= 0,94 / 0,96 KW</w:t>
      </w:r>
    </w:p>
    <w:p w14:paraId="741AE436" w14:textId="30D37E81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Dopuszczalny zakres temperatur zewnętrznych pracy chłodzenie/ od -10oC do 46Oc</w:t>
      </w:r>
    </w:p>
    <w:p w14:paraId="38C34EEF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Dopuszczalny zakres temperatur zewnętrznych pracy grzanie/ od -15 </w:t>
      </w:r>
      <w:proofErr w:type="spellStart"/>
      <w:r w:rsidRPr="00755BD4">
        <w:rPr>
          <w:rFonts w:ascii="Times New Roman" w:hAnsi="Times New Roman" w:cs="Times New Roman"/>
        </w:rPr>
        <w:t>oC</w:t>
      </w:r>
      <w:proofErr w:type="spellEnd"/>
      <w:r w:rsidRPr="00755BD4">
        <w:rPr>
          <w:rFonts w:ascii="Times New Roman" w:hAnsi="Times New Roman" w:cs="Times New Roman"/>
        </w:rPr>
        <w:t xml:space="preserve"> do 24 </w:t>
      </w:r>
      <w:proofErr w:type="spellStart"/>
      <w:r w:rsidRPr="00755BD4">
        <w:rPr>
          <w:rFonts w:ascii="Times New Roman" w:hAnsi="Times New Roman" w:cs="Times New Roman"/>
        </w:rPr>
        <w:t>oC</w:t>
      </w:r>
      <w:proofErr w:type="spellEnd"/>
      <w:r w:rsidRPr="00755BD4">
        <w:rPr>
          <w:rFonts w:ascii="Times New Roman" w:hAnsi="Times New Roman" w:cs="Times New Roman"/>
        </w:rPr>
        <w:t xml:space="preserve"> </w:t>
      </w:r>
    </w:p>
    <w:p w14:paraId="284EF352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>- Współczynnik EER &gt;= 3,65 - Współczynnik COP &gt;= 4,17</w:t>
      </w:r>
    </w:p>
    <w:p w14:paraId="6838F28D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Współczynnik SEER &gt;= 7,30 - Współczynnik SCOP &gt;= 4,40</w:t>
      </w:r>
    </w:p>
    <w:p w14:paraId="706258F6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Klasa efektywności energetycznej grzanie A++</w:t>
      </w:r>
    </w:p>
    <w:p w14:paraId="63D28D0F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Klasa efektywności energetycznej chłodzenie A+</w:t>
      </w:r>
    </w:p>
    <w:p w14:paraId="360F2BE3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Maksymalny prąd pracy chłodzenie/grzanie &lt;= 6,5/ 9A</w:t>
      </w:r>
    </w:p>
    <w:p w14:paraId="28FA53AD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Poziom ciśnienia akustycznego chłodzenie 40/35/30/20</w:t>
      </w:r>
    </w:p>
    <w:p w14:paraId="1DC78069" w14:textId="77777777" w:rsidR="00872817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Maksymalne dopuszczalne wymiary j. wewnętrznej (</w:t>
      </w:r>
      <w:proofErr w:type="spellStart"/>
      <w:r w:rsidRPr="00755BD4">
        <w:rPr>
          <w:rFonts w:ascii="Times New Roman" w:hAnsi="Times New Roman" w:cs="Times New Roman"/>
        </w:rPr>
        <w:t>wys</w:t>
      </w:r>
      <w:proofErr w:type="spellEnd"/>
      <w:r w:rsidRPr="00755BD4">
        <w:rPr>
          <w:rFonts w:ascii="Times New Roman" w:hAnsi="Times New Roman" w:cs="Times New Roman"/>
        </w:rPr>
        <w:t xml:space="preserve"> x </w:t>
      </w:r>
      <w:proofErr w:type="spellStart"/>
      <w:r w:rsidRPr="00755BD4">
        <w:rPr>
          <w:rFonts w:ascii="Times New Roman" w:hAnsi="Times New Roman" w:cs="Times New Roman"/>
        </w:rPr>
        <w:t>szer</w:t>
      </w:r>
      <w:proofErr w:type="spellEnd"/>
      <w:r w:rsidRPr="00755BD4">
        <w:rPr>
          <w:rFonts w:ascii="Times New Roman" w:hAnsi="Times New Roman" w:cs="Times New Roman"/>
        </w:rPr>
        <w:t xml:space="preserve"> x </w:t>
      </w:r>
      <w:proofErr w:type="spellStart"/>
      <w:r w:rsidRPr="00755BD4">
        <w:rPr>
          <w:rFonts w:ascii="Times New Roman" w:hAnsi="Times New Roman" w:cs="Times New Roman"/>
        </w:rPr>
        <w:t>gł</w:t>
      </w:r>
      <w:proofErr w:type="spellEnd"/>
      <w:r w:rsidRPr="00755BD4">
        <w:rPr>
          <w:rFonts w:ascii="Times New Roman" w:hAnsi="Times New Roman" w:cs="Times New Roman"/>
        </w:rPr>
        <w:t>) 270 x 834 x 222</w:t>
      </w:r>
    </w:p>
    <w:p w14:paraId="7071BC92" w14:textId="77777777" w:rsidR="00411280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Przepływ strumienia powietrza j. wew. Max 700m3 /h</w:t>
      </w:r>
    </w:p>
    <w:p w14:paraId="28773E53" w14:textId="77777777" w:rsidR="00411280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Sezonowe zużycie energii – chłodzenie 163kwh /a , grzanie 795kwh/a</w:t>
      </w:r>
    </w:p>
    <w:p w14:paraId="42D50982" w14:textId="77777777" w:rsidR="00411280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Ciśnienie akustyczne </w:t>
      </w:r>
      <w:proofErr w:type="spellStart"/>
      <w:r w:rsidRPr="00755BD4">
        <w:rPr>
          <w:rFonts w:ascii="Times New Roman" w:hAnsi="Times New Roman" w:cs="Times New Roman"/>
        </w:rPr>
        <w:t>j.zew</w:t>
      </w:r>
      <w:proofErr w:type="spellEnd"/>
      <w:r w:rsidRPr="00755BD4">
        <w:rPr>
          <w:rFonts w:ascii="Times New Roman" w:hAnsi="Times New Roman" w:cs="Times New Roman"/>
        </w:rPr>
        <w:t xml:space="preserve">. chłodzenie/ grzanie 50/50 </w:t>
      </w:r>
      <w:proofErr w:type="spellStart"/>
      <w:r w:rsidRPr="00755BD4">
        <w:rPr>
          <w:rFonts w:ascii="Times New Roman" w:hAnsi="Times New Roman" w:cs="Times New Roman"/>
        </w:rPr>
        <w:t>db</w:t>
      </w:r>
      <w:proofErr w:type="spellEnd"/>
    </w:p>
    <w:p w14:paraId="3AB9F6C9" w14:textId="77777777" w:rsidR="00411280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Przepływ powietrza j. wew./j. zew. Chłodzenie wysoki 1700m3 /h</w:t>
      </w:r>
    </w:p>
    <w:p w14:paraId="7B884EA3" w14:textId="01DA9CB2" w:rsidR="00EB2B43" w:rsidRPr="00755BD4" w:rsidRDefault="00872817">
      <w:pPr>
        <w:rPr>
          <w:rFonts w:ascii="Times New Roman" w:hAnsi="Times New Roman" w:cs="Times New Roman"/>
        </w:rPr>
      </w:pPr>
      <w:r w:rsidRPr="00755BD4">
        <w:rPr>
          <w:rFonts w:ascii="Times New Roman" w:hAnsi="Times New Roman" w:cs="Times New Roman"/>
        </w:rPr>
        <w:t xml:space="preserve"> - czynnik chłodniczy R32</w:t>
      </w:r>
    </w:p>
    <w:sectPr w:rsidR="00EB2B43" w:rsidRPr="00755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4A"/>
    <w:rsid w:val="003D554A"/>
    <w:rsid w:val="00411280"/>
    <w:rsid w:val="004F0F5C"/>
    <w:rsid w:val="00755BD4"/>
    <w:rsid w:val="00872817"/>
    <w:rsid w:val="009F2C35"/>
    <w:rsid w:val="00D81CCF"/>
    <w:rsid w:val="00EB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851EF"/>
  <w15:chartTrackingRefBased/>
  <w15:docId w15:val="{6501B091-12CA-40E4-9CC6-2E858763B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Ukleja</dc:creator>
  <cp:keywords/>
  <dc:description/>
  <cp:lastModifiedBy>Edyta Ukleja</cp:lastModifiedBy>
  <cp:revision>6</cp:revision>
  <dcterms:created xsi:type="dcterms:W3CDTF">2023-05-18T13:51:00Z</dcterms:created>
  <dcterms:modified xsi:type="dcterms:W3CDTF">2023-05-18T15:02:00Z</dcterms:modified>
</cp:coreProperties>
</file>