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="00ED0388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0B85CEE8" w14:textId="3A3E42E2" w:rsidR="00D03BDA" w:rsidRPr="007A2BDC" w:rsidRDefault="007A2BDC" w:rsidP="009168F1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A2BDC">
        <w:rPr>
          <w:rFonts w:ascii="Calibri" w:hAnsi="Calibri" w:cs="Calibri"/>
          <w:b/>
          <w:bCs/>
          <w:sz w:val="22"/>
          <w:szCs w:val="22"/>
        </w:rPr>
        <w:t>„</w:t>
      </w:r>
      <w:r w:rsidR="001A15D2">
        <w:rPr>
          <w:rFonts w:ascii="Calibri" w:hAnsi="Calibri" w:cs="Calibri"/>
          <w:b/>
          <w:bCs/>
          <w:sz w:val="22"/>
          <w:szCs w:val="22"/>
        </w:rPr>
        <w:t>Sp</w:t>
      </w:r>
      <w:r w:rsidR="001A15D2" w:rsidRPr="001A15D2">
        <w:rPr>
          <w:rFonts w:ascii="Calibri" w:hAnsi="Calibri" w:cs="Calibri"/>
          <w:b/>
          <w:bCs/>
          <w:sz w:val="22"/>
          <w:szCs w:val="22"/>
        </w:rPr>
        <w:t>orządzenie pisemnej opinii, w formie operatu szacunkowego, wartości nieruchomości w celu ustalenia ceny sprzedaży w trybie przetargowym nieruchomości IMGW-PIB</w:t>
      </w:r>
      <w:r w:rsidR="001A15D2">
        <w:rPr>
          <w:rFonts w:ascii="Calibri" w:hAnsi="Calibri" w:cs="Calibri"/>
          <w:b/>
          <w:bCs/>
          <w:sz w:val="22"/>
          <w:szCs w:val="22"/>
        </w:rPr>
        <w:t xml:space="preserve"> - …………………………*</w:t>
      </w:r>
      <w:r w:rsidRPr="007A2BDC">
        <w:rPr>
          <w:rFonts w:ascii="Calibri" w:hAnsi="Calibri" w:cs="Calibri"/>
          <w:b/>
          <w:bCs/>
          <w:sz w:val="22"/>
          <w:szCs w:val="22"/>
        </w:rPr>
        <w:t>”.</w:t>
      </w:r>
    </w:p>
    <w:p w14:paraId="0B85CEE9" w14:textId="77777777" w:rsidR="00C55799" w:rsidRPr="00524B23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0B85CEEA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01989D6A" w:rsidR="002A0F79" w:rsidRDefault="00C55799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p w14:paraId="56DB9FA8" w14:textId="4288DA0E" w:rsidR="001A15D2" w:rsidRDefault="001A15D2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</w:p>
    <w:p w14:paraId="17223137" w14:textId="15C6D490" w:rsidR="001A15D2" w:rsidRDefault="001A15D2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</w:p>
    <w:p w14:paraId="07D55A07" w14:textId="1EEB7D7C" w:rsidR="001A15D2" w:rsidRDefault="001A15D2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</w:p>
    <w:p w14:paraId="4B39C7B3" w14:textId="314A40C1" w:rsidR="001A15D2" w:rsidRPr="00524B23" w:rsidRDefault="001A15D2" w:rsidP="001A15D2">
      <w:pPr>
        <w:spacing w:line="276" w:lineRule="auto"/>
        <w:rPr>
          <w:rFonts w:ascii="Calibri" w:hAnsi="Calibri" w:cs="Calibri"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>*wpisać której nieruchomości oferta dotyczy</w:t>
      </w:r>
    </w:p>
    <w:sectPr w:rsidR="001A15D2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5CEFD" w14:textId="77777777" w:rsidR="006F0722" w:rsidRDefault="006F0722" w:rsidP="00EA0C7A">
      <w:r>
        <w:separator/>
      </w:r>
    </w:p>
  </w:endnote>
  <w:endnote w:type="continuationSeparator" w:id="0">
    <w:p w14:paraId="0B85CEFE" w14:textId="77777777" w:rsidR="006F0722" w:rsidRDefault="006F072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5CEFB" w14:textId="77777777" w:rsidR="006F0722" w:rsidRDefault="006F0722" w:rsidP="00EA0C7A">
      <w:r>
        <w:separator/>
      </w:r>
    </w:p>
  </w:footnote>
  <w:footnote w:type="continuationSeparator" w:id="0">
    <w:p w14:paraId="0B85CEFC" w14:textId="77777777" w:rsidR="006F0722" w:rsidRDefault="006F0722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A15D2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Anna Stelmach</cp:lastModifiedBy>
  <cp:revision>2</cp:revision>
  <cp:lastPrinted>2016-03-23T08:07:00Z</cp:lastPrinted>
  <dcterms:created xsi:type="dcterms:W3CDTF">2022-11-04T07:30:00Z</dcterms:created>
  <dcterms:modified xsi:type="dcterms:W3CDTF">2022-11-04T07:30:00Z</dcterms:modified>
</cp:coreProperties>
</file>