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BE008" w14:textId="77777777" w:rsidR="00FA0E88" w:rsidRPr="00EA7DBC" w:rsidRDefault="00FA0E88" w:rsidP="006215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4A4253C" w14:textId="77777777" w:rsidR="00EA7DBC" w:rsidRPr="005247B5" w:rsidRDefault="00EA7DBC" w:rsidP="00EA7DBC">
      <w:pPr>
        <w:spacing w:after="200" w:line="271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5247B5">
        <w:rPr>
          <w:rFonts w:ascii="Arial" w:eastAsia="Calibri" w:hAnsi="Arial" w:cs="Arial"/>
          <w:b/>
          <w:bCs/>
          <w:sz w:val="24"/>
          <w:szCs w:val="24"/>
        </w:rPr>
        <w:t>FORMULARZ OFERTOWY</w:t>
      </w:r>
    </w:p>
    <w:p w14:paraId="4835456A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EB4CC73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nazwa Wykonawcy:</w:t>
      </w:r>
      <w:r w:rsidRPr="00EA7DBC">
        <w:rPr>
          <w:rFonts w:ascii="Arial" w:eastAsia="Calibri" w:hAnsi="Arial" w:cs="Arial"/>
          <w:sz w:val="20"/>
          <w:szCs w:val="20"/>
        </w:rPr>
        <w:tab/>
        <w:t xml:space="preserve">    ..........................................................................................................................</w:t>
      </w:r>
    </w:p>
    <w:p w14:paraId="3914228E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adres:</w:t>
      </w:r>
      <w:r w:rsidRPr="00EA7DBC">
        <w:rPr>
          <w:rFonts w:ascii="Arial" w:eastAsia="Calibri" w:hAnsi="Arial" w:cs="Arial"/>
          <w:sz w:val="20"/>
          <w:szCs w:val="20"/>
        </w:rPr>
        <w:tab/>
        <w:t xml:space="preserve"> </w:t>
      </w:r>
      <w:r w:rsidRPr="00EA7DBC">
        <w:rPr>
          <w:rFonts w:ascii="Arial" w:eastAsia="Calibri" w:hAnsi="Arial" w:cs="Arial"/>
          <w:sz w:val="20"/>
          <w:szCs w:val="20"/>
        </w:rPr>
        <w:tab/>
      </w:r>
      <w:r w:rsidRPr="00EA7DBC">
        <w:rPr>
          <w:rFonts w:ascii="Arial" w:eastAsia="Calibri" w:hAnsi="Arial" w:cs="Arial"/>
          <w:sz w:val="20"/>
          <w:szCs w:val="20"/>
        </w:rPr>
        <w:tab/>
        <w:t xml:space="preserve">    .......................................................................................................................... </w:t>
      </w:r>
    </w:p>
    <w:p w14:paraId="547E8610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14EA03E8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adres e-mail: ................................................................ nr tel.: ..................................................................</w:t>
      </w:r>
    </w:p>
    <w:p w14:paraId="70A4AAED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NIP: ................................................. REGON: ..................................... KRS:</w:t>
      </w:r>
    </w:p>
    <w:p w14:paraId="783E4985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osoba odpowiedzialna za kontakt z Zamawiającym: imię i nazwisko: .......................................................</w:t>
      </w:r>
    </w:p>
    <w:p w14:paraId="32ED2172" w14:textId="279A1DD5" w:rsidR="00EA7DBC" w:rsidRPr="005A68B5" w:rsidRDefault="00EA7DBC" w:rsidP="005A68B5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EA7DBC">
        <w:rPr>
          <w:rFonts w:ascii="Arial" w:eastAsia="Calibri" w:hAnsi="Arial" w:cs="Arial"/>
          <w:sz w:val="20"/>
          <w:szCs w:val="20"/>
          <w:lang w:val="en-US"/>
        </w:rPr>
        <w:t>nr tel.: .................................................. adres e-mail: ........................................</w:t>
      </w:r>
    </w:p>
    <w:p w14:paraId="0771853C" w14:textId="77777777" w:rsidR="00F75A0F" w:rsidRPr="001C5791" w:rsidRDefault="00F75A0F" w:rsidP="00BB004D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4E28EF79" w14:textId="6A101E91" w:rsidR="00EA7DBC" w:rsidRPr="00EA7DBC" w:rsidRDefault="00EA7DBC" w:rsidP="00BB004D">
      <w:pPr>
        <w:jc w:val="both"/>
        <w:rPr>
          <w:rFonts w:ascii="Arial" w:hAnsi="Arial" w:cs="Arial"/>
          <w:sz w:val="20"/>
          <w:szCs w:val="20"/>
        </w:rPr>
      </w:pPr>
      <w:r w:rsidRPr="00EA7DBC">
        <w:rPr>
          <w:rFonts w:ascii="Arial" w:hAnsi="Arial" w:cs="Arial"/>
          <w:sz w:val="20"/>
          <w:szCs w:val="20"/>
        </w:rPr>
        <w:t>Odpowiadając na zapytanie ofertowe dotyczące dostaw</w:t>
      </w:r>
      <w:r w:rsidR="007460D0">
        <w:rPr>
          <w:rFonts w:ascii="Arial" w:hAnsi="Arial" w:cs="Arial"/>
          <w:sz w:val="20"/>
          <w:szCs w:val="20"/>
        </w:rPr>
        <w:t>y</w:t>
      </w:r>
      <w:r w:rsidR="00242280" w:rsidRPr="0024228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42280" w:rsidRPr="008E1A73">
        <w:rPr>
          <w:rFonts w:ascii="Arial" w:eastAsia="Times New Roman" w:hAnsi="Arial" w:cs="Arial"/>
          <w:sz w:val="20"/>
          <w:szCs w:val="20"/>
          <w:lang w:eastAsia="pl-PL"/>
        </w:rPr>
        <w:t>elementów elektronicznych systemów zabezpieczeń SSWiN oraz CCTV</w:t>
      </w:r>
      <w:r w:rsidR="00242280">
        <w:rPr>
          <w:rFonts w:ascii="Arial" w:eastAsia="Times New Roman" w:hAnsi="Arial" w:cs="Arial"/>
          <w:sz w:val="20"/>
          <w:szCs w:val="20"/>
          <w:lang w:eastAsia="pl-PL"/>
        </w:rPr>
        <w:t xml:space="preserve"> na potrzeby IMGW-PIB</w:t>
      </w:r>
      <w:r w:rsidRPr="00EA7DBC">
        <w:rPr>
          <w:rFonts w:ascii="Arial" w:hAnsi="Arial" w:cs="Arial"/>
          <w:sz w:val="20"/>
          <w:szCs w:val="20"/>
        </w:rPr>
        <w:t xml:space="preserve"> oferuję dostawę </w:t>
      </w:r>
      <w:r w:rsidR="00AA44EB">
        <w:rPr>
          <w:rFonts w:ascii="Arial" w:hAnsi="Arial" w:cs="Arial"/>
          <w:sz w:val="20"/>
          <w:szCs w:val="20"/>
        </w:rPr>
        <w:t>przedmiotu zamówienia</w:t>
      </w:r>
      <w:r w:rsidR="00FA7F1C">
        <w:rPr>
          <w:rFonts w:ascii="Arial" w:hAnsi="Arial" w:cs="Arial"/>
          <w:sz w:val="20"/>
          <w:szCs w:val="20"/>
        </w:rPr>
        <w:t xml:space="preserve">, o którym mowa w </w:t>
      </w:r>
      <w:r w:rsidR="00B67493">
        <w:rPr>
          <w:rFonts w:ascii="Arial" w:hAnsi="Arial" w:cs="Arial"/>
          <w:sz w:val="20"/>
          <w:szCs w:val="20"/>
        </w:rPr>
        <w:t>poniższej tabeli</w:t>
      </w:r>
      <w:r w:rsidR="00E51A29">
        <w:rPr>
          <w:rFonts w:ascii="Arial" w:hAnsi="Arial" w:cs="Arial"/>
          <w:sz w:val="20"/>
          <w:szCs w:val="20"/>
        </w:rPr>
        <w:t>.</w:t>
      </w:r>
    </w:p>
    <w:p w14:paraId="2E28906D" w14:textId="1F2A1A15" w:rsidR="009962E9" w:rsidRDefault="003C67F3" w:rsidP="009962E9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Wykonawca 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 xml:space="preserve">wyceni </w:t>
      </w:r>
      <w:r>
        <w:rPr>
          <w:rFonts w:ascii="Arial" w:hAnsi="Arial" w:cs="Arial"/>
          <w:i/>
          <w:iCs/>
          <w:sz w:val="20"/>
          <w:szCs w:val="20"/>
        </w:rPr>
        <w:t>oraz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 xml:space="preserve">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dostarcz</w:t>
      </w:r>
      <w:r w:rsidR="00F9063F" w:rsidRPr="00B67493">
        <w:rPr>
          <w:rFonts w:ascii="Arial" w:hAnsi="Arial" w:cs="Arial"/>
          <w:i/>
          <w:iCs/>
          <w:sz w:val="20"/>
          <w:szCs w:val="20"/>
        </w:rPr>
        <w:t>y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CF60EF">
        <w:rPr>
          <w:rFonts w:ascii="Arial" w:hAnsi="Arial" w:cs="Arial"/>
          <w:i/>
          <w:iCs/>
          <w:sz w:val="20"/>
          <w:szCs w:val="20"/>
        </w:rPr>
        <w:t>konkretny towar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FA7F1C">
        <w:rPr>
          <w:rFonts w:ascii="Arial" w:hAnsi="Arial" w:cs="Arial"/>
          <w:i/>
          <w:iCs/>
          <w:sz w:val="20"/>
          <w:szCs w:val="20"/>
        </w:rPr>
        <w:t>(typ/model</w:t>
      </w:r>
      <w:r w:rsidR="00CF60EF">
        <w:rPr>
          <w:rFonts w:ascii="Arial" w:hAnsi="Arial" w:cs="Arial"/>
          <w:i/>
          <w:iCs/>
          <w:sz w:val="20"/>
          <w:szCs w:val="20"/>
        </w:rPr>
        <w:t xml:space="preserve">)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wskazan</w:t>
      </w:r>
      <w:r w:rsidR="00CF60EF">
        <w:rPr>
          <w:rFonts w:ascii="Arial" w:hAnsi="Arial" w:cs="Arial"/>
          <w:i/>
          <w:iCs/>
          <w:sz w:val="20"/>
          <w:szCs w:val="20"/>
        </w:rPr>
        <w:t>y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 </w:t>
      </w:r>
      <w:r w:rsidR="00F9063F" w:rsidRPr="00B67493">
        <w:rPr>
          <w:rFonts w:ascii="Arial" w:hAnsi="Arial" w:cs="Arial"/>
          <w:i/>
          <w:iCs/>
          <w:sz w:val="20"/>
          <w:szCs w:val="20"/>
        </w:rPr>
        <w:t xml:space="preserve">w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poniższej tabeli</w:t>
      </w:r>
      <w:r w:rsidR="000D3421">
        <w:rPr>
          <w:rFonts w:ascii="Arial" w:hAnsi="Arial" w:cs="Arial"/>
          <w:i/>
          <w:iCs/>
          <w:sz w:val="20"/>
          <w:szCs w:val="20"/>
        </w:rPr>
        <w:t xml:space="preserve">, Zamawiający nie dopuszcza </w:t>
      </w:r>
      <w:r w:rsidR="00AD48DD">
        <w:rPr>
          <w:rFonts w:ascii="Arial" w:hAnsi="Arial" w:cs="Arial"/>
          <w:i/>
          <w:iCs/>
          <w:sz w:val="20"/>
          <w:szCs w:val="20"/>
        </w:rPr>
        <w:t>zastos</w:t>
      </w:r>
      <w:r w:rsidR="00D07463">
        <w:rPr>
          <w:rFonts w:ascii="Arial" w:hAnsi="Arial" w:cs="Arial"/>
          <w:i/>
          <w:iCs/>
          <w:sz w:val="20"/>
          <w:szCs w:val="20"/>
        </w:rPr>
        <w:t>o</w:t>
      </w:r>
      <w:r w:rsidR="00AD48DD">
        <w:rPr>
          <w:rFonts w:ascii="Arial" w:hAnsi="Arial" w:cs="Arial"/>
          <w:i/>
          <w:iCs/>
          <w:sz w:val="20"/>
          <w:szCs w:val="20"/>
        </w:rPr>
        <w:t xml:space="preserve">wania 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>zami</w:t>
      </w:r>
      <w:r w:rsidR="00D07463">
        <w:rPr>
          <w:rFonts w:ascii="Arial" w:hAnsi="Arial" w:cs="Arial"/>
          <w:i/>
          <w:iCs/>
          <w:sz w:val="20"/>
          <w:szCs w:val="20"/>
        </w:rPr>
        <w:t>e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>n</w:t>
      </w:r>
      <w:r w:rsidR="00D07463">
        <w:rPr>
          <w:rFonts w:ascii="Arial" w:hAnsi="Arial" w:cs="Arial"/>
          <w:i/>
          <w:iCs/>
          <w:sz w:val="20"/>
          <w:szCs w:val="20"/>
        </w:rPr>
        <w:t>ników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. W przypadku </w:t>
      </w:r>
      <w:r w:rsidR="00CB0DC2">
        <w:rPr>
          <w:rFonts w:ascii="Arial" w:hAnsi="Arial" w:cs="Arial"/>
          <w:i/>
          <w:iCs/>
          <w:sz w:val="20"/>
          <w:szCs w:val="20"/>
        </w:rPr>
        <w:t xml:space="preserve">zmiany asortymentu i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wyceny innego 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>produktu,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 oferta zostanie </w:t>
      </w:r>
      <w:r w:rsidR="002B17EA" w:rsidRPr="00B67493">
        <w:rPr>
          <w:rFonts w:ascii="Arial" w:hAnsi="Arial" w:cs="Arial"/>
          <w:i/>
          <w:iCs/>
          <w:sz w:val="20"/>
          <w:szCs w:val="20"/>
        </w:rPr>
        <w:t>odrzucona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 xml:space="preserve"> przez Zamawiającego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.</w:t>
      </w:r>
    </w:p>
    <w:p w14:paraId="17163C80" w14:textId="77777777" w:rsidR="009F5EDB" w:rsidRPr="00B67493" w:rsidRDefault="009F5EDB" w:rsidP="009962E9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tbl>
      <w:tblPr>
        <w:tblW w:w="1048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08"/>
        <w:gridCol w:w="3941"/>
        <w:gridCol w:w="596"/>
        <w:gridCol w:w="1171"/>
        <w:gridCol w:w="1189"/>
        <w:gridCol w:w="1418"/>
      </w:tblGrid>
      <w:tr w:rsidR="0002680C" w:rsidRPr="00EA7DBC" w14:paraId="602D9053" w14:textId="77777777" w:rsidTr="007B0EB6">
        <w:trPr>
          <w:cantSplit/>
          <w:trHeight w:val="78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B736" w14:textId="748A007F" w:rsidR="0002680C" w:rsidRPr="00EA7DBC" w:rsidRDefault="009F5EDB" w:rsidP="009F5E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F5DF" w14:textId="393BCDE6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6241" w14:textId="77777777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FD01" w14:textId="77777777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DB58" w14:textId="61A2375C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741B" w14:textId="4BCF0281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FAF5" w14:textId="36E1A4AF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8F53CC" w:rsidRPr="00EA7DBC" w14:paraId="6DD646A8" w14:textId="77777777" w:rsidTr="007B0EB6">
        <w:trPr>
          <w:cantSplit/>
          <w:trHeight w:val="4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C9CC9B" w14:textId="605C9168" w:rsidR="008F53CC" w:rsidRPr="00035656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3565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3D02D" w14:textId="77777777" w:rsidR="008F53C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SATEL 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INTEGRA 128</w:t>
            </w:r>
          </w:p>
          <w:p w14:paraId="1EBB6280" w14:textId="6B6620FE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Plus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E9CA6" w14:textId="480C9786" w:rsidR="008F53CC" w:rsidRPr="00EA7DBC" w:rsidRDefault="008F53CC" w:rsidP="008F53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Płyta główna centrali alarmowej od 16 do 128 wejść i wyjść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C3F1B" w14:textId="261DD536" w:rsidR="008F53CC" w:rsidRPr="00E51A29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DCE7E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78FE4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E8AF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8F53CC" w:rsidRPr="00EA7DBC" w14:paraId="26BE9786" w14:textId="77777777" w:rsidTr="007B0EB6">
        <w:trPr>
          <w:cantSplit/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D59C6" w14:textId="5F3D0870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694E7" w14:textId="618930D0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SATEL 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OPU-3 P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B347E" w14:textId="67227E3E" w:rsidR="008F53CC" w:rsidRPr="00EA7DBC" w:rsidRDefault="008F53CC" w:rsidP="008F53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Obudowa uniwersalna z polistyrenu (tworzywo z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uniepalniaczem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 z miejscem na transformator i akumulator 17 Ah (INTEGRA, VERSA, CA-10, CA-6, CA-5, ekspandery z zasilaczem, ACCO-KP-PS,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ACCO-KPWG-PS)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97FB2" w14:textId="3151F2D5" w:rsidR="008F53CC" w:rsidRPr="00E51A29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92CE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65D5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6EF3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3CC" w:rsidRPr="00EA7DBC" w14:paraId="14CC6AFB" w14:textId="77777777" w:rsidTr="007B0EB6">
        <w:trPr>
          <w:cantSplit/>
          <w:trHeight w:val="15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13129" w14:textId="286552FC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7C6E5" w14:textId="2FDD94D8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SATEL 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OPU-4 P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262984" w14:textId="62A3F689" w:rsidR="008F53CC" w:rsidRPr="00EA7DBC" w:rsidRDefault="008F53CC" w:rsidP="008F53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Obudowa uniwersalna z polistyrenu (tworzywo z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uniepalniaczem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), natynkowa z miejscem na transformator i akumulator 7Ah (PERFECTA 16/32-WRL, PERFECTA-T 32-WRL, VERSA, INTEGRA 128-WRL, INTEGRA 32, INTEGRA 24, ETHM-2, CA-10, CA-6, CA-5, ekspandery z zasilaczem, ACCO-KP-PS, ACCO-KPWG-PS, MICRA)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37D34" w14:textId="4735DE54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6FBF9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55833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55EE9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3CC" w:rsidRPr="00EA7DBC" w14:paraId="3D51B191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93FC" w14:textId="3035118C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CBD8" w14:textId="789F2051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PULSAR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AWT682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8DAD6" w14:textId="0BA7C189" w:rsidR="008F53CC" w:rsidRPr="00EA7DBC" w:rsidRDefault="008F53CC" w:rsidP="008F53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Transformator TRZ60VA/18V/20V; S=60VA; 18V/3,3A lub 20V/3,0A; 75 x 124 x 65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01485" w14:textId="3DB84CDB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E9E9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8BB8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1DBB9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F53CC" w:rsidRPr="00EA7DBC" w14:paraId="70C44C81" w14:textId="77777777" w:rsidTr="007B0EB6">
        <w:trPr>
          <w:cantSplit/>
          <w:trHeight w:val="115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DF07" w14:textId="302FB813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D2D5" w14:textId="62694E3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 xml:space="preserve">APS-412 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45EFFA" w14:textId="7CEA79F4" w:rsidR="008F53CC" w:rsidRPr="00EA7DBC" w:rsidRDefault="008F53CC" w:rsidP="008F53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Zasilacz buforowy, impulsowy 12 V DC / 4 A do ekspanderów (obudowa plastikowa - modułowa, do montażu w obudowach uniwersalnych OPU-3 P i OPU-4 P/PW w miejscu transformatora oraz w rozdzielnicach elektrycznych na szynie DIN)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3FEF3" w14:textId="4A558E03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87271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6751E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2F6" w14:textId="77777777" w:rsidR="008F53CC" w:rsidRPr="00EA7DBC" w:rsidRDefault="008F53CC" w:rsidP="008F53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131DDE38" w14:textId="77777777" w:rsidTr="001D430F">
        <w:trPr>
          <w:cantSplit/>
          <w:trHeight w:val="7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EB0C" w14:textId="0D2351DD" w:rsidR="007B0EB6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16A9" w14:textId="1F085039" w:rsidR="007B0EB6" w:rsidRPr="008E1A73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0911" w14:textId="1CFA5262" w:rsidR="007B0EB6" w:rsidRPr="008E1A73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1A972" w14:textId="4A372B81" w:rsidR="007B0EB6" w:rsidRPr="008E1A73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E2CD8" w14:textId="418CCCA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B1750" w14:textId="519405DF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A1E6C" w14:textId="36B228BC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B0EB6" w:rsidRPr="00EA7DBC" w14:paraId="411658C3" w14:textId="77777777" w:rsidTr="00A6060E">
        <w:trPr>
          <w:cantSplit/>
          <w:trHeight w:val="25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50DB" w14:textId="1A25C8E4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E6A7" w14:textId="4F35D30B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SSB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SBL 7,2-12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685C" w14:textId="6B15F90D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Akumulator zasilania awaryjnego: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>Charakterystyka: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Technologia wykonania: VRLA-AGM;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Napięcie nominalne: 12 V;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Pojemność nominalna: 7.2 Ah;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Waga ~ 2.15 kg;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Rezystancja wewnętrzna ~ 25 </w:t>
            </w:r>
            <w:proofErr w:type="spellStart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mΩ</w:t>
            </w:r>
            <w:proofErr w:type="spellEnd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Samorozładowanie: spadek 3% pojemności </w:t>
            </w:r>
            <w:proofErr w:type="spellStart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pomiesiącu</w:t>
            </w:r>
            <w:proofErr w:type="spellEnd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 przy 25 st. C;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Rodzaj konektora: </w:t>
            </w:r>
            <w:proofErr w:type="spellStart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faston</w:t>
            </w:r>
            <w:proofErr w:type="spellEnd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 4,8mm;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Materiał obudowy: ABS (UL94HB)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8D81" w14:textId="72EFBEEB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95FE9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4D07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E647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19DC058A" w14:textId="77777777" w:rsidTr="007B0EB6">
        <w:trPr>
          <w:cantSplit/>
          <w:trHeight w:val="212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DB74" w14:textId="16BB151C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FB2C" w14:textId="727C2F42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SSB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 xml:space="preserve">SBL 18-12 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81A6" w14:textId="14A7856C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Akumulator zasilania awaryjnego: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>Charakterystyka: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Technologia wykonania: VRLA-AGM;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Napięcie nominalne: 12 V;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Pojemność nominalna: 18 Ah;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Waga ~ 5 kg;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Rezystancja wewnętrzna ~ 14 </w:t>
            </w:r>
            <w:proofErr w:type="spellStart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mΩ</w:t>
            </w:r>
            <w:proofErr w:type="spellEnd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Samorozładowanie: spadek 3% pojemności </w:t>
            </w:r>
            <w:proofErr w:type="spellStart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pomiesiącu</w:t>
            </w:r>
            <w:proofErr w:type="spellEnd"/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 xml:space="preserve"> przy 25 st. C;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Rodzaj konektora: biegun zew. M5;</w:t>
            </w: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br/>
              <w:t xml:space="preserve"> - Materiał obudowy: ABS (UL94HB)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C620" w14:textId="7BFA6B3F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2872D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0B3AC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99B57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7F7D9E01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755C" w14:textId="185FF54D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4EC9" w14:textId="50F1509D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INT-KLCD-BL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2BB7" w14:textId="54AE7345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Manipulator LCD (typ I; niebieskie podświetlenie)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FC40" w14:textId="43890EE9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E4E3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1F3B5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3309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78AB845C" w14:textId="77777777" w:rsidTr="00C6449E">
        <w:trPr>
          <w:cantSplit/>
          <w:trHeight w:val="472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F237" w14:textId="554BEFC1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89DF" w14:textId="7C0DC93F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ETHM-1 Plus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ED15" w14:textId="37EE7677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Moduł komunikacyjny TCP/IP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F387" w14:textId="52438161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E6507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1CFD4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EC318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5C7F7AA7" w14:textId="77777777" w:rsidTr="001D430F">
        <w:trPr>
          <w:cantSplit/>
          <w:trHeight w:val="12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D9A5" w14:textId="07A1C3D0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5164" w14:textId="77777777" w:rsidR="007B0EB6" w:rsidRPr="00D85522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552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6701B4EE" w14:textId="338A1310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8552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RJ/PIN5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03E0" w14:textId="530A2D52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D8552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Przewód do połączenia portów RS: centrali INTEGRA posiadającej gniazdo RJ i modułu posiadającego gniazdo PIN5 (modem MDM56 BO, moduły GSM, ETHM-1 Plus)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740E" w14:textId="487991D5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0218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BDF0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607A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1C815788" w14:textId="77777777" w:rsidTr="00C6449E">
        <w:trPr>
          <w:cantSplit/>
          <w:trHeight w:val="46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CB7D" w14:textId="66C65BA5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798F" w14:textId="77777777" w:rsidR="007B0EB6" w:rsidRPr="0017623B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7623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</w:p>
          <w:p w14:paraId="21914098" w14:textId="7730535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17623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PIN5/RJ-TTL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DE95" w14:textId="13FA1C21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17623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Przewód do podłączenia modułu ETHM-1 Plus do central VERSA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F264" w14:textId="7D15EAA3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AE43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B3FB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6D9E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2111D5FF" w14:textId="77777777" w:rsidTr="00C6449E">
        <w:trPr>
          <w:cantSplit/>
          <w:trHeight w:val="70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8C94" w14:textId="175B389E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C550" w14:textId="4CD76873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INT-GSM LTE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5DCA" w14:textId="7ECED9B7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Moduł komunikacyjny z obsługą standardu LTE (w komplecie antena ANT-LTE-I, bez obudowy)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CC0D" w14:textId="60834ECB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3D501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817D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B88F5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50F69993" w14:textId="77777777" w:rsidTr="00C6449E">
        <w:trPr>
          <w:cantSplit/>
          <w:trHeight w:val="41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4A59" w14:textId="58848E0A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644A" w14:textId="2872B1C4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INT-E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3DC2" w14:textId="531A74E2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Ekspander 8 wejść (GRADE 3)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EAE8" w14:textId="3902E349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9F4D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21FA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3FF2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6A7F3752" w14:textId="77777777" w:rsidTr="001D430F">
        <w:trPr>
          <w:cantSplit/>
          <w:trHeight w:val="71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FCE0" w14:textId="62EFDE89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72CD" w14:textId="3ED6318D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SLIM-DUAL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D725" w14:textId="3A37B362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Cyfrowa dualna czujka ruchu (bez uchwytu)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9AE2" w14:textId="05E9832F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8E11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549E2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00E30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4FE7B031" w14:textId="77777777" w:rsidTr="001D430F">
        <w:trPr>
          <w:cantSplit/>
          <w:trHeight w:val="77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68DB" w14:textId="55D98FD2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35C8" w14:textId="6A5A479C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SLIM-DUAL-PET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1033" w14:textId="247A2BF3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Cyfrowa dualna czujka ruchu odporna na obecność zwierząt o masie do 20 kg (bez uchwytu)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4680" w14:textId="7DF4E1EA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6B66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C5B3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418D9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5CC8453D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C19B" w14:textId="46BE8905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1CC6" w14:textId="368BC9A4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SLIM-PIR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8AA9" w14:textId="2BC36754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Cyfrowa czujka ruchu (bez uchwytu)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27BF" w14:textId="025FD7B0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A69F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C73A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A3DC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B0EB6" w:rsidRPr="00EA7DBC" w14:paraId="5D527358" w14:textId="77777777" w:rsidTr="001D430F">
        <w:trPr>
          <w:cantSplit/>
          <w:trHeight w:val="82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EB14" w14:textId="63628F7E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10E0" w14:textId="31E22A12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BRACKET D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2170" w14:textId="4C74B1AF" w:rsidR="007B0EB6" w:rsidRPr="00EA7DBC" w:rsidRDefault="007B0EB6" w:rsidP="007B0E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Uchwyt sufitowo-ścienny do czujek ruchu typu SLIM-PIR, SLIM-PIR-LUNA, SLIM-DUAL, SLIM-DUAL LUNA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AB24" w14:textId="33D15972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5BAC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8431C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4BA3" w14:textId="77777777" w:rsidR="007B0EB6" w:rsidRPr="00EA7DBC" w:rsidRDefault="007B0EB6" w:rsidP="007B0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D430F" w:rsidRPr="00EA7DBC" w14:paraId="7DAD6EAD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5BD5" w14:textId="2A84B623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FDA66" w14:textId="01614036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TSD-1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5651" w14:textId="0AE90A46" w:rsidR="001D430F" w:rsidRPr="00EA7DBC" w:rsidRDefault="001D430F" w:rsidP="001D43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Czujka dymu i ciepła do systemów alarmowych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4468" w14:textId="293BCAD1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2198" w14:textId="77777777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1B03C" w14:textId="77777777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A58A" w14:textId="77777777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D430F" w:rsidRPr="00EA7DBC" w14:paraId="05A5C77C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5ED0" w14:textId="4468D331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CD66" w14:textId="75E0796B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RISCO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WATCHOUT RK315DT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80EC" w14:textId="3F9EFCFD" w:rsidR="001D430F" w:rsidRPr="00EA7DBC" w:rsidRDefault="001D430F" w:rsidP="001D43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Dualna czujka ruchu zewnętrzna, PIR+MW, odporna na zwierzęta, z </w:t>
            </w:r>
            <w:proofErr w:type="spellStart"/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antymaskingiem</w:t>
            </w:r>
            <w:proofErr w:type="spellEnd"/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 biała, z uchwytem montażowym w komplecie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A06D" w14:textId="515C4290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82789" w14:textId="77777777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7BFD" w14:textId="77777777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5096" w14:textId="77777777" w:rsidR="001D430F" w:rsidRPr="00EA7DBC" w:rsidRDefault="001D430F" w:rsidP="001D43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5073F8AC" w14:textId="77777777" w:rsidTr="00C6449E">
        <w:trPr>
          <w:cantSplit/>
          <w:trHeight w:val="7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D19F" w14:textId="16648ED9" w:rsidR="00C6449E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9ECB" w14:textId="2AC8D008" w:rsidR="00C6449E" w:rsidRPr="008E1A73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D060" w14:textId="74E19B65" w:rsidR="00C6449E" w:rsidRPr="008E1A73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5CBD0" w14:textId="0E135F64" w:rsidR="00C6449E" w:rsidRPr="008E1A73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8DBB5" w14:textId="183F2FCF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16CDE" w14:textId="4B19DFAE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A70BE" w14:textId="3AA6FAFD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6449E" w:rsidRPr="00EA7DBC" w14:paraId="7753076F" w14:textId="77777777" w:rsidTr="00C6449E">
        <w:trPr>
          <w:cantSplit/>
          <w:trHeight w:val="69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FC6E" w14:textId="78EF9093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9CE4" w14:textId="5B72612F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XD-2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9D2F" w14:textId="4E071DDE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Czujka uniwersalna (biała)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036A" w14:textId="0211A6AB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FF691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68D87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060FD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67A04B07" w14:textId="77777777" w:rsidTr="00C6449E">
        <w:trPr>
          <w:cantSplit/>
          <w:trHeight w:val="70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35DB" w14:textId="68364ABF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34B8" w14:textId="7A339980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FPX-1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5961" w14:textId="2894CA3A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Sonda zalania do zastosowania z czujkami AXD-200 i MXD-300 (biała)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8C3F" w14:textId="6F1ECDE3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E1498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F7C2A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2B41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2D0C59AF" w14:textId="77777777" w:rsidTr="00C6449E">
        <w:trPr>
          <w:cantSplit/>
          <w:trHeight w:val="83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94FD" w14:textId="4312FB8E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4947" w14:textId="0BCD6DDC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SPW-210 R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D454" w14:textId="62FC5614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Sygnalizator wewnętrzny akustyczny (przewodowy; obudowa z PC; podstawa czerwona; przetwornik PIEZO)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6273" w14:textId="057F3036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997A3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6D8CE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8219E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272F7726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17C6" w14:textId="797F98B0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5E39" w14:textId="7B692D2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SATEL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SP-4003 R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8DC5" w14:textId="0CF63173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Sygnalizator zewnętrzny akustyczno-optyczny (obudowa. z PC; osłona metalowa; światło czerwone; przetwornik PIEZO)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88F8" w14:textId="5BD3BB0E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7A17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32576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0074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450CD806" w14:textId="77777777" w:rsidTr="007B0EB6">
        <w:trPr>
          <w:cantSplit/>
          <w:trHeight w:val="59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B64D" w14:textId="520083A6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24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DD5A" w14:textId="77777777" w:rsidR="00C6449E" w:rsidRPr="00D14AE2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14AE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GORKE</w:t>
            </w:r>
          </w:p>
          <w:p w14:paraId="62FAB662" w14:textId="1627BAA9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D14AE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OPK-01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B5AD" w14:textId="0D30ADA1" w:rsidR="00C6449E" w:rsidRPr="008F53C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4AE2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Odbiornik 1-kanałowy o podwyższonej czułości, 433MHz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D9327" w14:textId="1F81B0DD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08D2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9CD7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5CFA0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2897CDA9" w14:textId="77777777" w:rsidTr="00123627">
        <w:trPr>
          <w:cantSplit/>
          <w:trHeight w:val="40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87C5" w14:textId="118969BA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CAAD" w14:textId="77777777" w:rsidR="00C6449E" w:rsidRPr="00390373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3903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GORKE</w:t>
            </w:r>
          </w:p>
          <w:p w14:paraId="18C83AF2" w14:textId="14EE3820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903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PUK-303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0472" w14:textId="11EBDEF9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3903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Pilot 3-klawiszowy 300/600m, 433MHz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95B89" w14:textId="20D5A48A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9739C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6D6C3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9A8D1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131B72BF" w14:textId="77777777" w:rsidTr="00123627">
        <w:trPr>
          <w:cantSplit/>
          <w:trHeight w:val="6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F9CA" w14:textId="10DD89CE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9320" w14:textId="3F1610CF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BITNER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YTDY 8X0,5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1E73" w14:textId="4C8FA466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  <w:t>Przewód do wykonywania instalacji niskonapięciowych (krążek 100m)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2E3DD" w14:textId="3DA2B6AB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C7711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59CB8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14F0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1404C816" w14:textId="77777777" w:rsidTr="00480F55">
        <w:trPr>
          <w:cantSplit/>
          <w:trHeight w:val="40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2304" w14:textId="761E592D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C4F5" w14:textId="2646A141" w:rsidR="00C6449E" w:rsidRPr="008F53C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HIKVISION 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br/>
              <w:t>DS-2CD1047G0-L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>,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 2.8mm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 (C)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ADFD" w14:textId="7EA4FA00" w:rsidR="00C6449E" w:rsidRPr="008F53C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Kamera typu Bullet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ColorVu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Lite, Przetwornik: 1/3" Progressive Scan CMOS, min.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Oświetlenie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Kolor: 0.001 Lux @(F1.0, AGC ON), 0 Lux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dla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światła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białego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wolna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migawka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, WDR 120 dB;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Obiektyw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2.8 mm, horizontal FOV 96.5°, vertical FOV 50.8°, diagonal FOV 113.9°;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Dodatkowy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oświetlacz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smart,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Zasięg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światła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białego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do 30m,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rozdzielczość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2560 × 1440,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dwa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strumienie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, H.265/H.264; BLC, 3D DNR;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Podstawowe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zdarzenia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Detekcja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ruchu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sabotaż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wyjątki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;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Wymiary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Ø76.6 mm × 164.4 mm;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Waga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420g; Temp.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pracy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-30 °C do 60 °C;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Zasilanie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: 12 VDC ± 25%,PoE: 802.3af, Class 3; IP67 (IEC 60529-2013),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kolor</w:t>
            </w:r>
            <w:proofErr w:type="spellEnd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280332"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biały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4AB96" w14:textId="1A17C578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69E5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C6AB7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6A99A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6A62C6E9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A650" w14:textId="6D698A30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C212" w14:textId="1CFF3CA0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E2A1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HIKVISION </w:t>
            </w:r>
            <w:r w:rsidRPr="000D7A6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>DS-1280ZJ-XS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EA5B" w14:textId="06C58A2A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2A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Adapter, metalowa puszka przyłączeniowa do kamer Hikvision, ko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  <w:r w:rsidRPr="00BE2A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or biały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47947" w14:textId="63521E09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78ED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F59CB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BDF4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6449E" w:rsidRPr="00EA7DBC" w14:paraId="7B2F5FED" w14:textId="77777777" w:rsidTr="003E608F">
        <w:trPr>
          <w:cantSplit/>
          <w:trHeight w:val="353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F2DA3" w14:textId="39DF67FC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29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BA20" w14:textId="6057229F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HIKVISION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DS-7616NI-K2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24387" w14:textId="09D8286C" w:rsidR="00C6449E" w:rsidRPr="00EA7DBC" w:rsidRDefault="00C6449E" w:rsidP="00C644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Rejestrator NVR Hikvision: pasmo wejściowe/wyjściowe 160Mbps/160Mbps, 16 kanałów IP, nagrywanie w rozdzielczości do 8MP. Obsługiwane kodeki: H.265/H.265+/H.264/H.264+/MPEG4. Wyjście monitorowe HDMI (4K-3840 × 2160), VGA (1920 × 1080), 1xUSB 2.0, 1xUSB 3.0, 2 interfejsy SATA (max. 6TB każdy), 1 port Ethernet RJ45 (1000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Mbps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),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wej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/wyj audio 1/1 (interkom),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wej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/wyj alarmowe 4/1. Wymiary: 385×315×52mm. Waga poniżej 3kg (bez dysku). Zasilanie 240VAC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56D14" w14:textId="449377F9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68CB5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C61C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AFBBC" w14:textId="77777777" w:rsidR="00C6449E" w:rsidRPr="00EA7DBC" w:rsidRDefault="00C6449E" w:rsidP="00C644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E608F" w:rsidRPr="00EA7DBC" w14:paraId="7487B488" w14:textId="77777777" w:rsidTr="003E608F">
        <w:trPr>
          <w:cantSplit/>
          <w:trHeight w:val="56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0A733" w14:textId="4F8BAC42" w:rsidR="003E608F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434A" w14:textId="3C5C51B8" w:rsidR="003E608F" w:rsidRPr="008E1A73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16027" w14:textId="3CB7CF58" w:rsidR="003E608F" w:rsidRPr="008E1A73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26BB7" w14:textId="729A3217" w:rsidR="003E608F" w:rsidRPr="008E1A73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B4A7B" w14:textId="2080955E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54C65" w14:textId="7FEEF81C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06DF8" w14:textId="0DB13686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3E608F" w:rsidRPr="00EA7DBC" w14:paraId="063EC109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CE35" w14:textId="350C547F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F3AB" w14:textId="686E62E5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WD Purple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WD40PURX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3C89A" w14:textId="6DD4EA6B" w:rsidR="003E608F" w:rsidRPr="00EA7DBC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Dysk twardy Western Digital Purple 4TB: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Liczba obrotów na minutę - 5400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Pamięć podręcznikowa - 64 GB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Magazyn danych klasy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surveillance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ogranicza zjawisko utraty klatek wideo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Konstrukcja specjalnie zaprojektowana do systemów monitoringu wizyjnego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Technologia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AllFrame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™ 4K firmy Western Digital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Algorytmy buforowania dostosowane do wymagań środowisk monitoringu, charakteryzujących się dużą intensywnością operacji zapisu, niską szybkością transmisji danych (bit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rate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) i dużą liczbą jednoczesnych strumieni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Obciążalność — nawet do 180 TB/rok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Zmiana priorytetu alokacji zapisu i zapobiegawcze algorytmy buforowania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 - Obsługa transmisji strumieniowej AT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3A1DA" w14:textId="1C31F50C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4DCDE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2A8F2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823F5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E608F" w:rsidRPr="00EA7DBC" w14:paraId="0BFE1E98" w14:textId="77777777" w:rsidTr="00AF365C">
        <w:trPr>
          <w:cantSplit/>
          <w:trHeight w:val="156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9D07" w14:textId="1B9773BF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  <w:t>31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1A51" w14:textId="43928FAC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PULSAR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G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78C8" w14:textId="689E89CE" w:rsidR="003E608F" w:rsidRPr="00EA7DBC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84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Switch 10-portowy do 8 kamer IP (8xPoE + 2xUPLINK); Zasilacz desktop 230VAC → 52VDC/2,3A/120W w zestawie; 190 x 27 x 105, PoE: 8 portów 1Gb/s – IEEE 802.3af/</w:t>
            </w:r>
            <w:proofErr w:type="spellStart"/>
            <w:r w:rsidRPr="00584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</w:t>
            </w:r>
            <w:proofErr w:type="spellEnd"/>
            <w:r w:rsidRPr="00584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52VDC; 30W/port (PoE+)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</w:t>
            </w:r>
            <w:r w:rsidRPr="00584B3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UPLINK: 2 porty 1Gb/s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064F3" w14:textId="25199940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DA561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61813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7980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E608F" w:rsidRPr="00EA7DBC" w14:paraId="3BB9DFC7" w14:textId="77777777" w:rsidTr="007B0EB6">
        <w:trPr>
          <w:cantSplit/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7A9E" w14:textId="66BEF052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85921" w14:textId="6218F7ED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PULSAR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>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G64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0B66" w14:textId="4A490D57" w:rsidR="003E608F" w:rsidRPr="00480F55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87754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Switch 6-portowy do 4 kamer IP (4xPoE + 2xUPLINK); Zasilacz desktop 230VAC → 52VDC/1,15A/60W w zestawie; 118 x 28 x 85</w:t>
            </w:r>
            <w:r w:rsidR="00480F5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</w:t>
            </w:r>
            <w:r w:rsidRPr="00480F55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PoE: 4 porty 1Gb/s – IEEE 802.3af/at, 52VDC; 30W/port (PoE+); UPLINK: 2 porty 1Gb/s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21BAC" w14:textId="770A1BB9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C8A9A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F4A1B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AB0A6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E608F" w:rsidRPr="00EA7DBC" w14:paraId="4BDB16BF" w14:textId="77777777" w:rsidTr="00041939">
        <w:trPr>
          <w:cantSplit/>
          <w:trHeight w:val="84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D3C61" w14:textId="5C559B99" w:rsidR="003E608F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1A8C" w14:textId="59D687BC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BITNER </w:t>
            </w:r>
            <w:proofErr w:type="spellStart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BiTLAN</w:t>
            </w:r>
            <w:proofErr w:type="spellEnd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U/UTP </w:t>
            </w:r>
            <w:proofErr w:type="spellStart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cat</w:t>
            </w:r>
            <w:proofErr w:type="spellEnd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. 6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4760" w14:textId="16221722" w:rsidR="003E608F" w:rsidRPr="00EA7DBC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Rodzaj: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wewnętrzny, UTP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kategoria 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pr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zekrój: 4x2x0,5 (karton 305m)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BF18A" w14:textId="34DE330B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DEF6E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746ED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89E3B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E608F" w:rsidRPr="00EA7DBC" w14:paraId="0ADDA3E4" w14:textId="77777777" w:rsidTr="00041939">
        <w:trPr>
          <w:cantSplit/>
          <w:trHeight w:val="979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0940" w14:textId="364CA490" w:rsidR="003E608F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7987F" w14:textId="4B58EF9B" w:rsidR="003E608F" w:rsidRPr="008F53C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BITNER </w:t>
            </w:r>
            <w:proofErr w:type="spellStart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>BiTLAN</w:t>
            </w:r>
            <w:proofErr w:type="spellEnd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br/>
              <w:t>U/</w:t>
            </w:r>
            <w:proofErr w:type="spellStart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>UTPf</w:t>
            </w:r>
            <w:proofErr w:type="spellEnd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  <w:t xml:space="preserve"> cat. 6 outdoor</w:t>
            </w:r>
          </w:p>
        </w:tc>
        <w:tc>
          <w:tcPr>
            <w:tcW w:w="3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1F51C" w14:textId="2DECF982" w:rsidR="003E608F" w:rsidRPr="00EA7DBC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Rodzaj: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ziemny, żel, UTP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kategoria 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p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rzekrój: 4x2x0,5 (karton 305m)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51D1F" w14:textId="772CAECA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B021C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CA977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E040A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E608F" w:rsidRPr="00EA7DBC" w14:paraId="3B2EA5B1" w14:textId="77777777" w:rsidTr="00041939">
        <w:trPr>
          <w:cantSplit/>
          <w:trHeight w:val="82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CFE6" w14:textId="5053434E" w:rsidR="003E608F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B15A" w14:textId="083A6EED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WTYK UTP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  <w:t xml:space="preserve">RJ45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c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at</w:t>
            </w:r>
            <w:proofErr w:type="spellEnd"/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8E1A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9AD8" w14:textId="44BE312C" w:rsidR="003E608F" w:rsidRPr="00EA7DBC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Wtyk modularny RJ45 8P8C kat.6 nieekranowany UTP drut,</w:t>
            </w:r>
            <w:r w:rsidRPr="0004193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przelotowy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(opakowanie 100szt.)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C1F71" w14:textId="4F712BDE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F1D20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D1DC1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B59BD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E608F" w:rsidRPr="00EA7DBC" w14:paraId="6486A003" w14:textId="77777777" w:rsidTr="007B0EB6">
        <w:trPr>
          <w:cantSplit/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41B7" w14:textId="2549E8D2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AA3BE" w14:textId="43ACB70B" w:rsidR="003E608F" w:rsidRPr="008F53C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  <w:t xml:space="preserve">HIKVISION </w:t>
            </w:r>
            <w:r w:rsidRPr="008E1A7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  <w:br/>
              <w:t xml:space="preserve">DS-2CE16D8T-IT1E (2.8mm) </w:t>
            </w:r>
          </w:p>
        </w:tc>
        <w:tc>
          <w:tcPr>
            <w:tcW w:w="3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90AE" w14:textId="53F70134" w:rsidR="003E608F" w:rsidRPr="00EA7DBC" w:rsidRDefault="003E608F" w:rsidP="003E608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Kamera tubowa Turbo HD 4.0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Low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Light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Rozdzielczość HD-TVI: 1920 x 1080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px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Przetwornik: 2 MP CMOS Progressive Scan. Obiektyw: 2.8 mm (kąt widzenia około 103º). Oświetlacz IR: zasięg do 20 metrów. Technologia </w:t>
            </w:r>
            <w:proofErr w:type="spellStart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PoC</w:t>
            </w:r>
            <w:proofErr w:type="spellEnd"/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sygnał video i zasilanie tym samym kablem koncentrycznym. Klasa szczelności: IP67</w:t>
            </w: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Wymiary: 86.7 x 81.6 x 226 [mm]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3492F" w14:textId="45F60A6C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E1A7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B9872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AB17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5CE3" w14:textId="77777777" w:rsidR="003E608F" w:rsidRPr="00EA7DBC" w:rsidRDefault="003E608F" w:rsidP="003E608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63D2700" w14:textId="77777777" w:rsidR="009962E9" w:rsidRPr="00EA7DBC" w:rsidRDefault="009962E9" w:rsidP="009F6F86">
      <w:pPr>
        <w:spacing w:after="0" w:line="240" w:lineRule="auto"/>
        <w:ind w:left="-567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6096"/>
        <w:gridCol w:w="1843"/>
        <w:gridCol w:w="2551"/>
      </w:tblGrid>
      <w:tr w:rsidR="0059585B" w:rsidRPr="00EA7DBC" w14:paraId="0ADA97E2" w14:textId="77777777" w:rsidTr="00AF365C">
        <w:trPr>
          <w:cantSplit/>
        </w:trPr>
        <w:tc>
          <w:tcPr>
            <w:tcW w:w="6096" w:type="dxa"/>
            <w:vMerge w:val="restart"/>
          </w:tcPr>
          <w:p w14:paraId="770B3A8C" w14:textId="77777777" w:rsidR="0059585B" w:rsidRPr="00EA7DBC" w:rsidRDefault="0059585B" w:rsidP="00D446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EDF220" w14:textId="33FEA108" w:rsidR="00D446AC" w:rsidRPr="00EA7DBC" w:rsidRDefault="00D446AC" w:rsidP="00B64DE8">
            <w:pPr>
              <w:ind w:firstLine="46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843" w:type="dxa"/>
          </w:tcPr>
          <w:p w14:paraId="526EA2F2" w14:textId="2241A7DD" w:rsidR="0059585B" w:rsidRPr="00EA7DBC" w:rsidRDefault="006F76A9" w:rsidP="006F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(netto)</w:t>
            </w:r>
          </w:p>
        </w:tc>
        <w:tc>
          <w:tcPr>
            <w:tcW w:w="2551" w:type="dxa"/>
          </w:tcPr>
          <w:p w14:paraId="796DF846" w14:textId="6FECE310" w:rsidR="0059585B" w:rsidRPr="00EA7DBC" w:rsidRDefault="00D446AC" w:rsidP="00D446A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59585B" w:rsidRPr="00EA7DBC" w14:paraId="6E62334D" w14:textId="77777777" w:rsidTr="00AF365C">
        <w:trPr>
          <w:cantSplit/>
        </w:trPr>
        <w:tc>
          <w:tcPr>
            <w:tcW w:w="6096" w:type="dxa"/>
            <w:vMerge/>
          </w:tcPr>
          <w:p w14:paraId="7F0175B7" w14:textId="77777777" w:rsidR="0059585B" w:rsidRPr="00EA7DBC" w:rsidRDefault="0059585B" w:rsidP="009962E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0DEBA8" w14:textId="025B05C3" w:rsidR="0059585B" w:rsidRPr="00EA7DBC" w:rsidRDefault="00D446AC" w:rsidP="006F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6F76A9"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51" w:type="dxa"/>
          </w:tcPr>
          <w:p w14:paraId="0F1687BE" w14:textId="77777777" w:rsidR="0059585B" w:rsidRPr="00EA7DBC" w:rsidRDefault="0059585B" w:rsidP="009962E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9585B" w:rsidRPr="00EA7DBC" w14:paraId="5C35D550" w14:textId="77777777" w:rsidTr="00AF365C">
        <w:trPr>
          <w:cantSplit/>
        </w:trPr>
        <w:tc>
          <w:tcPr>
            <w:tcW w:w="6096" w:type="dxa"/>
            <w:vMerge/>
          </w:tcPr>
          <w:p w14:paraId="4857026A" w14:textId="77777777" w:rsidR="0059585B" w:rsidRPr="00EA7DBC" w:rsidRDefault="0059585B" w:rsidP="009962E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4D0476A5" w14:textId="57F2EC2D" w:rsidR="0059585B" w:rsidRPr="00EA7DBC" w:rsidRDefault="006F76A9" w:rsidP="006F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(brutto)</w:t>
            </w:r>
          </w:p>
        </w:tc>
        <w:tc>
          <w:tcPr>
            <w:tcW w:w="2551" w:type="dxa"/>
          </w:tcPr>
          <w:p w14:paraId="3F48857D" w14:textId="56C11DD7" w:rsidR="0059585B" w:rsidRPr="00EA7DBC" w:rsidRDefault="00D446AC" w:rsidP="00D446A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</w:tbl>
    <w:p w14:paraId="3520AF6E" w14:textId="77777777" w:rsidR="002D7D84" w:rsidRPr="00EA7DBC" w:rsidRDefault="002D7D84" w:rsidP="00C60C19">
      <w:pPr>
        <w:rPr>
          <w:rFonts w:ascii="Arial" w:hAnsi="Arial" w:cs="Arial"/>
          <w:sz w:val="20"/>
          <w:szCs w:val="20"/>
        </w:rPr>
      </w:pPr>
    </w:p>
    <w:p w14:paraId="71211409" w14:textId="62D4B859" w:rsidR="00B64DE8" w:rsidRPr="009A6B08" w:rsidRDefault="00B64DE8" w:rsidP="004A6497">
      <w:pPr>
        <w:numPr>
          <w:ilvl w:val="0"/>
          <w:numId w:val="2"/>
        </w:numPr>
        <w:tabs>
          <w:tab w:val="left" w:pos="8080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lastRenderedPageBreak/>
        <w:t>Zamówienie zobowiązuj</w:t>
      </w:r>
      <w:r w:rsidR="00932447">
        <w:rPr>
          <w:rFonts w:ascii="Arial" w:hAnsi="Arial" w:cs="Arial"/>
          <w:color w:val="000000"/>
          <w:sz w:val="20"/>
          <w:szCs w:val="20"/>
        </w:rPr>
        <w:t xml:space="preserve">ę </w:t>
      </w:r>
      <w:r w:rsidRPr="009A6B08">
        <w:rPr>
          <w:rFonts w:ascii="Arial" w:hAnsi="Arial" w:cs="Arial"/>
          <w:color w:val="000000"/>
          <w:sz w:val="20"/>
          <w:szCs w:val="20"/>
        </w:rPr>
        <w:t>się zrealizować w termin</w:t>
      </w:r>
      <w:r w:rsidR="00A45834">
        <w:rPr>
          <w:rFonts w:ascii="Arial" w:hAnsi="Arial" w:cs="Arial"/>
          <w:color w:val="000000"/>
          <w:sz w:val="20"/>
          <w:szCs w:val="20"/>
        </w:rPr>
        <w:t>ie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określony</w:t>
      </w:r>
      <w:r w:rsidR="00A45834">
        <w:rPr>
          <w:rFonts w:ascii="Arial" w:hAnsi="Arial" w:cs="Arial"/>
          <w:sz w:val="20"/>
          <w:szCs w:val="20"/>
        </w:rPr>
        <w:t>m</w:t>
      </w:r>
      <w:r w:rsidRPr="009A6B08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>apytaniu ofertowym.</w:t>
      </w:r>
    </w:p>
    <w:p w14:paraId="1D0A8D71" w14:textId="05177CB4" w:rsidR="00B64DE8" w:rsidRPr="009A6B08" w:rsidRDefault="00B64DE8" w:rsidP="004A649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</w:t>
      </w:r>
      <w:r w:rsidR="007B45DB">
        <w:rPr>
          <w:rFonts w:ascii="Arial" w:hAnsi="Arial" w:cs="Arial"/>
          <w:sz w:val="20"/>
          <w:szCs w:val="20"/>
        </w:rPr>
        <w:br/>
      </w:r>
      <w:r w:rsidRPr="009A6B08">
        <w:rPr>
          <w:rFonts w:ascii="Arial" w:hAnsi="Arial" w:cs="Arial"/>
          <w:sz w:val="20"/>
          <w:szCs w:val="20"/>
        </w:rPr>
        <w:t>z</w:t>
      </w:r>
      <w:r w:rsidR="007B45DB">
        <w:rPr>
          <w:rFonts w:ascii="Arial" w:hAnsi="Arial" w:cs="Arial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zakresu i sposobu realizacji przedmiotu zamówienia.</w:t>
      </w:r>
    </w:p>
    <w:p w14:paraId="38E0D861" w14:textId="4F911364" w:rsidR="00B64DE8" w:rsidRDefault="00B64DE8" w:rsidP="004A6497">
      <w:pPr>
        <w:pStyle w:val="Akapitzlist"/>
        <w:numPr>
          <w:ilvl w:val="0"/>
          <w:numId w:val="2"/>
        </w:numPr>
        <w:tabs>
          <w:tab w:val="left" w:pos="793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</w:t>
      </w:r>
      <w:r w:rsidR="007B45DB">
        <w:rPr>
          <w:rFonts w:ascii="Arial" w:hAnsi="Arial" w:cs="Arial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a</w:t>
      </w:r>
      <w:r w:rsidR="007B45DB">
        <w:rPr>
          <w:rFonts w:ascii="Arial" w:hAnsi="Arial" w:cs="Arial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także dysponuj</w:t>
      </w:r>
      <w:r w:rsidR="00932447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587E9655" w14:textId="1565B648" w:rsidR="00A64EF6" w:rsidRPr="00932447" w:rsidRDefault="00A64EF6" w:rsidP="004A6497">
      <w:pPr>
        <w:pStyle w:val="Akapitzlist"/>
        <w:numPr>
          <w:ilvl w:val="0"/>
          <w:numId w:val="2"/>
        </w:numPr>
        <w:tabs>
          <w:tab w:val="left" w:pos="8364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32447">
        <w:rPr>
          <w:rFonts w:ascii="Arial" w:hAnsi="Arial" w:cs="Arial"/>
          <w:b/>
          <w:bCs/>
          <w:sz w:val="20"/>
          <w:szCs w:val="20"/>
        </w:rPr>
        <w:t>Do oferty załączam oświadczenie o treści jak w Załączniku nr 3 do zapytania ofertowego.</w:t>
      </w:r>
    </w:p>
    <w:p w14:paraId="4731B1CB" w14:textId="77777777" w:rsidR="00A64EF6" w:rsidRPr="00932447" w:rsidRDefault="00A64EF6" w:rsidP="00A64EF6">
      <w:pPr>
        <w:pStyle w:val="Akapitzlist"/>
        <w:spacing w:after="0" w:line="240" w:lineRule="auto"/>
        <w:ind w:left="360" w:right="696"/>
        <w:jc w:val="both"/>
        <w:rPr>
          <w:rFonts w:ascii="Arial" w:hAnsi="Arial" w:cs="Arial"/>
          <w:b/>
          <w:bCs/>
          <w:sz w:val="20"/>
          <w:szCs w:val="20"/>
        </w:rPr>
      </w:pPr>
    </w:p>
    <w:p w14:paraId="57D2D4B8" w14:textId="77777777" w:rsidR="00B64DE8" w:rsidRPr="00395CF0" w:rsidRDefault="00B64DE8" w:rsidP="00B64DE8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186008D2" w14:textId="14ACF232" w:rsidR="00B64DE8" w:rsidRDefault="00B64DE8" w:rsidP="00B64DE8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18408FA" w14:textId="77777777" w:rsidR="00A054AC" w:rsidRPr="00395CF0" w:rsidRDefault="00A054AC" w:rsidP="00B64DE8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73F21B4" w14:textId="5BC3A2C5" w:rsidR="00B64DE8" w:rsidRPr="00395CF0" w:rsidRDefault="00B64DE8" w:rsidP="00B64DE8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1A01D6">
        <w:rPr>
          <w:rFonts w:ascii="Arial" w:hAnsi="Arial" w:cs="Arial"/>
          <w:sz w:val="20"/>
          <w:szCs w:val="20"/>
        </w:rPr>
        <w:t xml:space="preserve">      </w:t>
      </w:r>
      <w:r w:rsidRPr="00395CF0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 w:rsidRPr="00395CF0">
        <w:rPr>
          <w:rFonts w:ascii="Arial" w:hAnsi="Arial" w:cs="Arial"/>
          <w:sz w:val="20"/>
          <w:szCs w:val="20"/>
        </w:rPr>
        <w:t>…………………………...................</w:t>
      </w:r>
    </w:p>
    <w:p w14:paraId="5A064196" w14:textId="1C8110C4" w:rsidR="0062150F" w:rsidRPr="00EA7DBC" w:rsidRDefault="00B64DE8" w:rsidP="00A054AC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</w:t>
      </w:r>
      <w:r w:rsidR="001A01D6"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="001A01D6">
        <w:rPr>
          <w:rFonts w:ascii="Arial" w:hAnsi="Arial" w:cs="Arial"/>
          <w:i/>
          <w:iCs/>
          <w:sz w:val="18"/>
          <w:szCs w:val="18"/>
        </w:rPr>
        <w:t xml:space="preserve">     </w:t>
      </w:r>
      <w:r>
        <w:rPr>
          <w:rFonts w:ascii="Arial" w:hAnsi="Arial" w:cs="Arial"/>
          <w:i/>
          <w:iCs/>
          <w:sz w:val="18"/>
          <w:szCs w:val="18"/>
        </w:rPr>
        <w:t xml:space="preserve">    </w:t>
      </w:r>
      <w:r w:rsidRPr="00E443A6">
        <w:rPr>
          <w:rFonts w:ascii="Arial" w:hAnsi="Arial" w:cs="Arial"/>
          <w:i/>
          <w:iCs/>
          <w:sz w:val="18"/>
          <w:szCs w:val="18"/>
        </w:rPr>
        <w:t xml:space="preserve">[miejscowość, data] </w:t>
      </w:r>
      <w:r w:rsidRPr="00E443A6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</w:t>
      </w:r>
      <w:r>
        <w:rPr>
          <w:rFonts w:ascii="Arial" w:hAnsi="Arial" w:cs="Arial"/>
          <w:sz w:val="18"/>
          <w:szCs w:val="18"/>
        </w:rPr>
        <w:tab/>
        <w:t xml:space="preserve">   </w:t>
      </w:r>
      <w:r w:rsidR="001A01D6">
        <w:rPr>
          <w:rFonts w:ascii="Arial" w:hAnsi="Arial" w:cs="Arial"/>
          <w:sz w:val="18"/>
          <w:szCs w:val="18"/>
        </w:rPr>
        <w:t xml:space="preserve">           </w:t>
      </w:r>
      <w:r w:rsidRPr="00E443A6">
        <w:rPr>
          <w:rFonts w:ascii="Arial" w:hAnsi="Arial" w:cs="Arial"/>
          <w:i/>
          <w:iCs/>
          <w:sz w:val="18"/>
          <w:szCs w:val="18"/>
        </w:rPr>
        <w:t>[podpis uprawnionego przedstawiciela Wykonawcy]</w:t>
      </w:r>
    </w:p>
    <w:sectPr w:rsidR="0062150F" w:rsidRPr="00EA7DB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96025" w14:textId="77777777" w:rsidR="00D25CBF" w:rsidRDefault="00D25CBF" w:rsidP="0062150F">
      <w:pPr>
        <w:spacing w:after="0" w:line="240" w:lineRule="auto"/>
      </w:pPr>
      <w:r>
        <w:separator/>
      </w:r>
    </w:p>
  </w:endnote>
  <w:endnote w:type="continuationSeparator" w:id="0">
    <w:p w14:paraId="31ECC9CC" w14:textId="77777777" w:rsidR="00D25CBF" w:rsidRDefault="00D25CBF" w:rsidP="0062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64841488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F220C3" w14:textId="3E385CF8" w:rsidR="005247B5" w:rsidRPr="005247B5" w:rsidRDefault="005247B5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247B5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247B5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7B5">
              <w:rPr>
                <w:rFonts w:ascii="Arial" w:hAnsi="Arial" w:cs="Arial"/>
                <w:sz w:val="20"/>
                <w:szCs w:val="20"/>
              </w:rPr>
              <w:t>2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247B5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247B5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7B5">
              <w:rPr>
                <w:rFonts w:ascii="Arial" w:hAnsi="Arial" w:cs="Arial"/>
                <w:sz w:val="20"/>
                <w:szCs w:val="20"/>
              </w:rPr>
              <w:t>2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14:paraId="6EB2CAE7" w14:textId="77777777" w:rsidR="005247B5" w:rsidRDefault="00524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6624" w14:textId="77777777" w:rsidR="00D25CBF" w:rsidRDefault="00D25CBF" w:rsidP="0062150F">
      <w:pPr>
        <w:spacing w:after="0" w:line="240" w:lineRule="auto"/>
      </w:pPr>
      <w:r>
        <w:separator/>
      </w:r>
    </w:p>
  </w:footnote>
  <w:footnote w:type="continuationSeparator" w:id="0">
    <w:p w14:paraId="18953C61" w14:textId="77777777" w:rsidR="00D25CBF" w:rsidRDefault="00D25CBF" w:rsidP="0062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3D48" w14:textId="6F579079" w:rsidR="0062150F" w:rsidRPr="00E846CF" w:rsidRDefault="0062150F" w:rsidP="0062150F">
    <w:pPr>
      <w:pStyle w:val="Nagwek"/>
      <w:jc w:val="right"/>
      <w:rPr>
        <w:rFonts w:ascii="Arial" w:hAnsi="Arial" w:cs="Arial"/>
        <w:i/>
        <w:iCs/>
        <w:sz w:val="20"/>
        <w:szCs w:val="20"/>
      </w:rPr>
    </w:pPr>
    <w:r w:rsidRPr="00E846CF">
      <w:rPr>
        <w:rFonts w:ascii="Arial" w:hAnsi="Arial" w:cs="Arial"/>
        <w:i/>
        <w:iCs/>
        <w:sz w:val="20"/>
        <w:szCs w:val="20"/>
      </w:rPr>
      <w:t>Załącznik nr 1</w:t>
    </w:r>
    <w:r w:rsidR="00B36A74" w:rsidRPr="00E846CF">
      <w:rPr>
        <w:rFonts w:ascii="Arial" w:hAnsi="Arial" w:cs="Arial"/>
        <w:i/>
        <w:iCs/>
        <w:sz w:val="20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7F01CD"/>
    <w:multiLevelType w:val="hybridMultilevel"/>
    <w:tmpl w:val="780CD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119646">
    <w:abstractNumId w:val="1"/>
  </w:num>
  <w:num w:numId="2" w16cid:durableId="790437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A3F"/>
    <w:rsid w:val="00021F33"/>
    <w:rsid w:val="0002680C"/>
    <w:rsid w:val="000364F1"/>
    <w:rsid w:val="00041939"/>
    <w:rsid w:val="00044C72"/>
    <w:rsid w:val="0006117E"/>
    <w:rsid w:val="0007157D"/>
    <w:rsid w:val="0009453A"/>
    <w:rsid w:val="000A7157"/>
    <w:rsid w:val="000C24FC"/>
    <w:rsid w:val="000C78C1"/>
    <w:rsid w:val="000D1A2B"/>
    <w:rsid w:val="000D3421"/>
    <w:rsid w:val="000E3DF7"/>
    <w:rsid w:val="000E675B"/>
    <w:rsid w:val="00123627"/>
    <w:rsid w:val="00154577"/>
    <w:rsid w:val="001A01D6"/>
    <w:rsid w:val="001C5791"/>
    <w:rsid w:val="001D430F"/>
    <w:rsid w:val="001D4ABF"/>
    <w:rsid w:val="00214936"/>
    <w:rsid w:val="00242280"/>
    <w:rsid w:val="00275367"/>
    <w:rsid w:val="002B17EA"/>
    <w:rsid w:val="002B38BE"/>
    <w:rsid w:val="002B6575"/>
    <w:rsid w:val="002C7BF4"/>
    <w:rsid w:val="002D6A81"/>
    <w:rsid w:val="002D7D84"/>
    <w:rsid w:val="002E5F7E"/>
    <w:rsid w:val="002F1479"/>
    <w:rsid w:val="00326DDD"/>
    <w:rsid w:val="00360B04"/>
    <w:rsid w:val="0039213A"/>
    <w:rsid w:val="003C0C83"/>
    <w:rsid w:val="003C67F3"/>
    <w:rsid w:val="003D2796"/>
    <w:rsid w:val="003E52CD"/>
    <w:rsid w:val="003E608F"/>
    <w:rsid w:val="00422876"/>
    <w:rsid w:val="00424C3C"/>
    <w:rsid w:val="00436B93"/>
    <w:rsid w:val="004637DE"/>
    <w:rsid w:val="004745DF"/>
    <w:rsid w:val="00480F2B"/>
    <w:rsid w:val="00480F55"/>
    <w:rsid w:val="00493EE2"/>
    <w:rsid w:val="004A6497"/>
    <w:rsid w:val="004E03A4"/>
    <w:rsid w:val="00502D0D"/>
    <w:rsid w:val="00515DEC"/>
    <w:rsid w:val="00523787"/>
    <w:rsid w:val="005247B5"/>
    <w:rsid w:val="00541798"/>
    <w:rsid w:val="00547142"/>
    <w:rsid w:val="00557A3F"/>
    <w:rsid w:val="00560DEF"/>
    <w:rsid w:val="005665E9"/>
    <w:rsid w:val="005756C6"/>
    <w:rsid w:val="00592CDC"/>
    <w:rsid w:val="0059585B"/>
    <w:rsid w:val="005A68B5"/>
    <w:rsid w:val="005B7E79"/>
    <w:rsid w:val="005E4B56"/>
    <w:rsid w:val="005E60F3"/>
    <w:rsid w:val="005F03CC"/>
    <w:rsid w:val="00620D0B"/>
    <w:rsid w:val="0062150F"/>
    <w:rsid w:val="00650959"/>
    <w:rsid w:val="00653784"/>
    <w:rsid w:val="0066430D"/>
    <w:rsid w:val="00672B2B"/>
    <w:rsid w:val="006B7027"/>
    <w:rsid w:val="006E45BC"/>
    <w:rsid w:val="006F76A9"/>
    <w:rsid w:val="00722540"/>
    <w:rsid w:val="0073213F"/>
    <w:rsid w:val="00732A80"/>
    <w:rsid w:val="007419DE"/>
    <w:rsid w:val="007460D0"/>
    <w:rsid w:val="00770228"/>
    <w:rsid w:val="00770FA7"/>
    <w:rsid w:val="00771FA7"/>
    <w:rsid w:val="007829F7"/>
    <w:rsid w:val="00792024"/>
    <w:rsid w:val="007B0B3A"/>
    <w:rsid w:val="007B0EB6"/>
    <w:rsid w:val="007B45DB"/>
    <w:rsid w:val="007B7BCC"/>
    <w:rsid w:val="007D3F0C"/>
    <w:rsid w:val="007F5D27"/>
    <w:rsid w:val="00840FEF"/>
    <w:rsid w:val="00851C46"/>
    <w:rsid w:val="0087067E"/>
    <w:rsid w:val="00871ED5"/>
    <w:rsid w:val="00877BEA"/>
    <w:rsid w:val="008A6A52"/>
    <w:rsid w:val="008A70C8"/>
    <w:rsid w:val="008B4366"/>
    <w:rsid w:val="008F53CC"/>
    <w:rsid w:val="008F6CF1"/>
    <w:rsid w:val="00910B87"/>
    <w:rsid w:val="00921AAA"/>
    <w:rsid w:val="00932447"/>
    <w:rsid w:val="00944455"/>
    <w:rsid w:val="00951331"/>
    <w:rsid w:val="009561EF"/>
    <w:rsid w:val="009613BD"/>
    <w:rsid w:val="009621B8"/>
    <w:rsid w:val="00976E65"/>
    <w:rsid w:val="009962E9"/>
    <w:rsid w:val="009A6204"/>
    <w:rsid w:val="009C279B"/>
    <w:rsid w:val="009F0EC7"/>
    <w:rsid w:val="009F281A"/>
    <w:rsid w:val="009F5EDB"/>
    <w:rsid w:val="009F6F86"/>
    <w:rsid w:val="00A054AC"/>
    <w:rsid w:val="00A169F9"/>
    <w:rsid w:val="00A36F5E"/>
    <w:rsid w:val="00A45834"/>
    <w:rsid w:val="00A51074"/>
    <w:rsid w:val="00A6060E"/>
    <w:rsid w:val="00A64EF6"/>
    <w:rsid w:val="00A74929"/>
    <w:rsid w:val="00A97DD2"/>
    <w:rsid w:val="00AA44EB"/>
    <w:rsid w:val="00AB501D"/>
    <w:rsid w:val="00AB6325"/>
    <w:rsid w:val="00AC6397"/>
    <w:rsid w:val="00AD27B7"/>
    <w:rsid w:val="00AD48DD"/>
    <w:rsid w:val="00AF365C"/>
    <w:rsid w:val="00B36A74"/>
    <w:rsid w:val="00B64DE8"/>
    <w:rsid w:val="00B67493"/>
    <w:rsid w:val="00B900CE"/>
    <w:rsid w:val="00BB004D"/>
    <w:rsid w:val="00BB428E"/>
    <w:rsid w:val="00BC0808"/>
    <w:rsid w:val="00BE2F4C"/>
    <w:rsid w:val="00BF3E36"/>
    <w:rsid w:val="00C000E7"/>
    <w:rsid w:val="00C21A7D"/>
    <w:rsid w:val="00C2629C"/>
    <w:rsid w:val="00C4222A"/>
    <w:rsid w:val="00C434D9"/>
    <w:rsid w:val="00C510C5"/>
    <w:rsid w:val="00C56977"/>
    <w:rsid w:val="00C60C19"/>
    <w:rsid w:val="00C6449E"/>
    <w:rsid w:val="00CA3785"/>
    <w:rsid w:val="00CB0DC2"/>
    <w:rsid w:val="00CD0B22"/>
    <w:rsid w:val="00CD26DE"/>
    <w:rsid w:val="00CD4F2B"/>
    <w:rsid w:val="00CE621F"/>
    <w:rsid w:val="00CF60EF"/>
    <w:rsid w:val="00D041E6"/>
    <w:rsid w:val="00D07463"/>
    <w:rsid w:val="00D15380"/>
    <w:rsid w:val="00D25CBF"/>
    <w:rsid w:val="00D446AC"/>
    <w:rsid w:val="00D54F4D"/>
    <w:rsid w:val="00D635C8"/>
    <w:rsid w:val="00D669FA"/>
    <w:rsid w:val="00D72B5E"/>
    <w:rsid w:val="00D733C9"/>
    <w:rsid w:val="00D739D8"/>
    <w:rsid w:val="00D7723D"/>
    <w:rsid w:val="00DC7D11"/>
    <w:rsid w:val="00DD21F6"/>
    <w:rsid w:val="00DF70D3"/>
    <w:rsid w:val="00E06266"/>
    <w:rsid w:val="00E1334A"/>
    <w:rsid w:val="00E22BB3"/>
    <w:rsid w:val="00E264FA"/>
    <w:rsid w:val="00E35F7B"/>
    <w:rsid w:val="00E51A29"/>
    <w:rsid w:val="00E6676A"/>
    <w:rsid w:val="00E73E6F"/>
    <w:rsid w:val="00E846CF"/>
    <w:rsid w:val="00E87D79"/>
    <w:rsid w:val="00E9757A"/>
    <w:rsid w:val="00EA7DBC"/>
    <w:rsid w:val="00ED4243"/>
    <w:rsid w:val="00F673D8"/>
    <w:rsid w:val="00F73F8F"/>
    <w:rsid w:val="00F75A0F"/>
    <w:rsid w:val="00F7631F"/>
    <w:rsid w:val="00F82549"/>
    <w:rsid w:val="00F9063F"/>
    <w:rsid w:val="00FA0E88"/>
    <w:rsid w:val="00FA7F1C"/>
    <w:rsid w:val="00FB156A"/>
    <w:rsid w:val="00FC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5A09"/>
  <w15:chartTrackingRefBased/>
  <w15:docId w15:val="{A3AB9EEB-8C5D-4A14-9D04-90967F2D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1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21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50F"/>
  </w:style>
  <w:style w:type="paragraph" w:styleId="Stopka">
    <w:name w:val="footer"/>
    <w:basedOn w:val="Normalny"/>
    <w:link w:val="StopkaZnak"/>
    <w:uiPriority w:val="99"/>
    <w:unhideWhenUsed/>
    <w:rsid w:val="00621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50F"/>
  </w:style>
  <w:style w:type="paragraph" w:customStyle="1" w:styleId="Default">
    <w:name w:val="Default"/>
    <w:qFormat/>
    <w:rsid w:val="0062150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62150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64DE8"/>
  </w:style>
  <w:style w:type="paragraph" w:styleId="Poprawka">
    <w:name w:val="Revision"/>
    <w:hidden/>
    <w:uiPriority w:val="99"/>
    <w:semiHidden/>
    <w:rsid w:val="001C57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67CCC-DD2F-4593-9FFD-47883E73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5</Pages>
  <Words>1288</Words>
  <Characters>7730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Stypiński</dc:creator>
  <cp:keywords/>
  <dc:description/>
  <cp:lastModifiedBy>Adam Stypiński</cp:lastModifiedBy>
  <cp:revision>189</cp:revision>
  <dcterms:created xsi:type="dcterms:W3CDTF">2020-11-19T12:32:00Z</dcterms:created>
  <dcterms:modified xsi:type="dcterms:W3CDTF">2022-05-17T11:58:00Z</dcterms:modified>
</cp:coreProperties>
</file>